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53C" w:rsidRDefault="0084253C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>
        <w:rPr>
          <w:noProof/>
          <w:lang w:eastAsia="ru-RU"/>
        </w:rPr>
        <w:drawing>
          <wp:inline distT="0" distB="0" distL="0" distR="0" wp14:anchorId="51C502FA" wp14:editId="0E10112E">
            <wp:extent cx="6078040" cy="19145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6078040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253C" w:rsidRDefault="0084253C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 xml:space="preserve">Рабочая программа </w:t>
      </w: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>внеурочной деятельности</w:t>
      </w: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>спортивно-оздоровительного направления</w:t>
      </w: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 xml:space="preserve">«Подвижные игры» </w:t>
      </w: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  <w:t xml:space="preserve">Для 1-4 классов </w:t>
      </w:r>
    </w:p>
    <w:p w:rsidR="0084253C" w:rsidRDefault="0084253C" w:rsidP="0084253C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</w:p>
    <w:p w:rsidR="0084253C" w:rsidRDefault="0084253C" w:rsidP="0084253C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bookmarkStart w:id="0" w:name="_GoBack"/>
      <w:bookmarkEnd w:id="0"/>
    </w:p>
    <w:p w:rsidR="0084253C" w:rsidRDefault="0084253C" w:rsidP="0084253C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</w:p>
    <w:p w:rsidR="0084253C" w:rsidRPr="0084253C" w:rsidRDefault="0084253C" w:rsidP="0084253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Составители: </w:t>
      </w:r>
    </w:p>
    <w:p w:rsidR="0084253C" w:rsidRPr="0084253C" w:rsidRDefault="0084253C" w:rsidP="0084253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Михеева О.Е.</w:t>
      </w:r>
    </w:p>
    <w:p w:rsidR="0084253C" w:rsidRPr="0084253C" w:rsidRDefault="0084253C" w:rsidP="0084253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Филимонова Е.Н.</w:t>
      </w:r>
    </w:p>
    <w:p w:rsidR="0084253C" w:rsidRPr="0084253C" w:rsidRDefault="0084253C" w:rsidP="0084253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Белова Г.Н.</w:t>
      </w:r>
    </w:p>
    <w:p w:rsidR="0084253C" w:rsidRPr="0084253C" w:rsidRDefault="0084253C" w:rsidP="0084253C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Попова Н.М.</w:t>
      </w: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84253C" w:rsidRPr="0084253C" w:rsidRDefault="0084253C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2021-2022 уч. год</w:t>
      </w:r>
    </w:p>
    <w:p w:rsidR="0084253C" w:rsidRDefault="00140C0B" w:rsidP="008425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 w:rsidRPr="0084253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br w:type="page"/>
      </w:r>
    </w:p>
    <w:p w:rsidR="00C16D15" w:rsidRPr="00C16D15" w:rsidRDefault="00C16D15" w:rsidP="00C16D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  <w:r w:rsidRPr="00C16D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lastRenderedPageBreak/>
        <w:t>Пояснительная записка</w:t>
      </w:r>
    </w:p>
    <w:p w:rsidR="00C16D15" w:rsidRPr="00C16D15" w:rsidRDefault="00C16D15" w:rsidP="00C16D1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</w:pPr>
    </w:p>
    <w:p w:rsidR="00C16D15" w:rsidRPr="00C83A27" w:rsidRDefault="00C16D15" w:rsidP="00C16D15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bCs/>
          <w:color w:val="000000"/>
          <w:spacing w:val="-3"/>
          <w:sz w:val="24"/>
          <w:szCs w:val="24"/>
          <w:lang w:eastAsia="en-US"/>
        </w:rPr>
      </w:pPr>
      <w:r w:rsidRPr="00C16D15">
        <w:rPr>
          <w:rFonts w:ascii="Times New Roman" w:hAnsi="Times New Roman" w:cs="Times New Roman"/>
          <w:bCs/>
          <w:color w:val="000000"/>
          <w:spacing w:val="-3"/>
          <w:sz w:val="24"/>
          <w:szCs w:val="24"/>
          <w:lang w:eastAsia="en-US"/>
        </w:rPr>
        <w:t xml:space="preserve"> </w:t>
      </w:r>
      <w:r w:rsidRPr="00C83A27">
        <w:rPr>
          <w:rFonts w:ascii="Times New Roman" w:hAnsi="Times New Roman" w:cs="Times New Roman"/>
          <w:bCs/>
          <w:color w:val="000000"/>
          <w:spacing w:val="-3"/>
          <w:sz w:val="24"/>
          <w:szCs w:val="24"/>
          <w:lang w:eastAsia="en-US"/>
        </w:rPr>
        <w:t xml:space="preserve">       </w:t>
      </w:r>
      <w:r w:rsidRPr="00C16D15">
        <w:rPr>
          <w:rFonts w:ascii="Times New Roman" w:hAnsi="Times New Roman" w:cs="Times New Roman"/>
          <w:bCs/>
          <w:color w:val="000000"/>
          <w:spacing w:val="-3"/>
          <w:sz w:val="24"/>
          <w:szCs w:val="24"/>
          <w:lang w:eastAsia="en-US"/>
        </w:rPr>
        <w:t xml:space="preserve"> </w:t>
      </w:r>
      <w:r w:rsidRPr="00C83A27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Рабочая программа  </w:t>
      </w:r>
      <w:r w:rsidRPr="00C83A27">
        <w:rPr>
          <w:rFonts w:ascii="Times New Roman" w:hAnsi="Times New Roman" w:cs="Times New Roman"/>
          <w:color w:val="000000"/>
          <w:sz w:val="24"/>
          <w:szCs w:val="24"/>
        </w:rPr>
        <w:t>курса  «Подвижные игры» для учащихся 1-4 классов автор: Е.И. Лелякова, </w:t>
      </w:r>
      <w:r w:rsidR="00C83A27" w:rsidRPr="00C83A27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составлена на основе: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Федерального закона «Об образовании в Российской Федерации» от 29 декабря 2012 г. № 273 – ФЗ (с последующими изменениями).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Федерального государственного образовательного стандарта начального общего образования, утвержденного приказом </w:t>
      </w:r>
      <w:proofErr w:type="spellStart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17.12.2010 г № 1897 (в ред. Приказов </w:t>
      </w:r>
      <w:proofErr w:type="spellStart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29.12.2014 № 1644, от 31.12.2015 г № 1577).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Методическими материалами по организации внеурочной деятельности в образовательных учреждениях, реализующими общеобразовательные программы начального общего образования (письмо </w:t>
      </w:r>
      <w:proofErr w:type="spellStart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Минобрнауки</w:t>
      </w:r>
      <w:proofErr w:type="spellEnd"/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России от 12.05.2011г. № 03-296 «Об организации внеурочной деятельности при введении федерального государственного образовательного стандарта общего образования»);</w:t>
      </w:r>
    </w:p>
    <w:p w:rsid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ind w:right="91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Авторской программой</w:t>
      </w:r>
      <w:r w:rsidRPr="00C16D1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16D15">
        <w:rPr>
          <w:rFonts w:ascii="Times New Roman" w:hAnsi="Times New Roman" w:cs="Times New Roman"/>
          <w:color w:val="000000"/>
          <w:sz w:val="24"/>
          <w:szCs w:val="24"/>
        </w:rPr>
        <w:t>факультативного курса «Подвижные игры» для учащихся 1-4 классов автор: Е.И. Лелякова,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ind w:right="91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Устава МОУ «Шухободская школа».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Основной общеобразовательной программы начального общего образования МОУ «Шухободская школа».</w:t>
      </w:r>
    </w:p>
    <w:p w:rsidR="00C16D15" w:rsidRPr="00C16D15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Учебного плана МОУ «Шухободская школа».</w:t>
      </w:r>
    </w:p>
    <w:p w:rsidR="00C83A27" w:rsidRDefault="00C16D15" w:rsidP="00C16D15">
      <w:pPr>
        <w:numPr>
          <w:ilvl w:val="0"/>
          <w:numId w:val="10"/>
        </w:num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Положения о структуре, порядке разработки и утверждения рабочих программ по отдельным учебным предметам, дисциплинам, курсам (модулям) МОУ «Шухободская школа»</w:t>
      </w:r>
    </w:p>
    <w:p w:rsidR="00C83A27" w:rsidRPr="00C16D15" w:rsidRDefault="00C16D15" w:rsidP="00C83A27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C16D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C83A27" w:rsidRPr="00C83A27"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="00C83A27" w:rsidRPr="00C16D15">
        <w:rPr>
          <w:rFonts w:ascii="Times New Roman" w:hAnsi="Times New Roman" w:cs="Times New Roman"/>
          <w:b/>
          <w:iCs/>
          <w:sz w:val="24"/>
          <w:szCs w:val="24"/>
        </w:rPr>
        <w:t>Место курса  в учебном плане</w:t>
      </w:r>
    </w:p>
    <w:p w:rsidR="00C83A27" w:rsidRPr="00C16D15" w:rsidRDefault="00C83A27" w:rsidP="00C83A27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 xml:space="preserve">Программа рассчитана на 33-1 </w:t>
      </w:r>
      <w:proofErr w:type="spellStart"/>
      <w:r w:rsidRPr="00C16D15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C16D15">
        <w:rPr>
          <w:rFonts w:ascii="Times New Roman" w:hAnsi="Times New Roman" w:cs="Times New Roman"/>
          <w:sz w:val="24"/>
          <w:szCs w:val="24"/>
        </w:rPr>
        <w:t>, 34-2-4кл часа в год с проведением занятий 1 раз в неделю, продолжительность занятия 35 - 40 минут. Содержание кружка отвечает требованию к организации внеурочной деятельности. Подбор игр и заданий отражает реальную физическую, умственную подготовку детей, содержит полезную и любопытную информацию, способную  дать простор воображению.</w:t>
      </w:r>
    </w:p>
    <w:p w:rsidR="00CD1A17" w:rsidRPr="00C16D15" w:rsidRDefault="00CD1A17" w:rsidP="00C16D15">
      <w:pPr>
        <w:shd w:val="clear" w:color="auto" w:fill="FFFFFF"/>
        <w:spacing w:after="0" w:line="360" w:lineRule="auto"/>
        <w:ind w:left="29"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spacing w:val="3"/>
          <w:sz w:val="24"/>
          <w:szCs w:val="24"/>
        </w:rPr>
        <w:t xml:space="preserve">Цель программы: </w:t>
      </w: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удовлетворить потребность младших школьников в движении, стабилизировать эмоции, научить владеть своим телом, развить физические, умственные и творческие способности, нравственные качества.</w:t>
      </w:r>
    </w:p>
    <w:p w:rsidR="00CD1A17" w:rsidRPr="00C16D15" w:rsidRDefault="00CD1A17" w:rsidP="00C16D15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spacing w:val="3"/>
          <w:sz w:val="24"/>
          <w:szCs w:val="24"/>
        </w:rPr>
        <w:t xml:space="preserve">Основными задачами </w:t>
      </w: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данного курса являются:</w:t>
      </w:r>
    </w:p>
    <w:p w:rsidR="00CD1A17" w:rsidRPr="00C16D15" w:rsidRDefault="00CD1A17" w:rsidP="00C16D15">
      <w:pPr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укрепление здоровья обучающихся посредством развития физических качеств;</w:t>
      </w:r>
    </w:p>
    <w:p w:rsidR="00CD1A17" w:rsidRPr="00C16D15" w:rsidRDefault="00CD1A17" w:rsidP="00C16D15">
      <w:pPr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развитие двигательных реакций, точности движения, ловкости;</w:t>
      </w:r>
    </w:p>
    <w:p w:rsidR="00CD1A17" w:rsidRPr="00C16D15" w:rsidRDefault="00CD1A17" w:rsidP="00C16D15">
      <w:pPr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развитие сообразительности, творческого воображения;</w:t>
      </w:r>
    </w:p>
    <w:p w:rsidR="00CD1A17" w:rsidRPr="00C16D15" w:rsidRDefault="00CD1A17" w:rsidP="00C16D15">
      <w:pPr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развитие коммуникативных умений;</w:t>
      </w:r>
    </w:p>
    <w:p w:rsidR="00CD1A17" w:rsidRPr="00C16D15" w:rsidRDefault="00CD1A17" w:rsidP="00C16D15">
      <w:pPr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Cs/>
          <w:spacing w:val="3"/>
          <w:sz w:val="24"/>
          <w:szCs w:val="24"/>
        </w:rPr>
      </w:pP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воспитание внимания, культуры поведения;</w:t>
      </w:r>
    </w:p>
    <w:p w:rsidR="00CD1A17" w:rsidRPr="00C16D15" w:rsidRDefault="00CD1A17" w:rsidP="00C16D15">
      <w:pPr>
        <w:pStyle w:val="a3"/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D15">
        <w:rPr>
          <w:rFonts w:ascii="Times New Roman" w:hAnsi="Times New Roman"/>
          <w:sz w:val="24"/>
          <w:szCs w:val="24"/>
          <w:lang w:eastAsia="ru-RU"/>
        </w:rPr>
        <w:t>создание проблемных ситуаций, активизация творческого отношения обучающихся к себе;</w:t>
      </w:r>
    </w:p>
    <w:p w:rsidR="00CD1A17" w:rsidRPr="00C16D15" w:rsidRDefault="00CD1A17" w:rsidP="00C16D15">
      <w:pPr>
        <w:pStyle w:val="a3"/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D15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обучить умению работать индивидуально и в группе, </w:t>
      </w:r>
    </w:p>
    <w:p w:rsidR="00CD1A17" w:rsidRPr="00C16D15" w:rsidRDefault="00CD1A17" w:rsidP="00C16D15">
      <w:pPr>
        <w:pStyle w:val="a3"/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D15">
        <w:rPr>
          <w:rFonts w:ascii="Times New Roman" w:hAnsi="Times New Roman"/>
          <w:sz w:val="24"/>
          <w:szCs w:val="24"/>
          <w:lang w:eastAsia="ru-RU"/>
        </w:rPr>
        <w:t>развить природные задатки  и способности детей;</w:t>
      </w:r>
    </w:p>
    <w:p w:rsidR="00CD1A17" w:rsidRPr="00C16D15" w:rsidRDefault="00CD1A17" w:rsidP="00C16D15">
      <w:pPr>
        <w:pStyle w:val="a3"/>
        <w:numPr>
          <w:ilvl w:val="0"/>
          <w:numId w:val="1"/>
        </w:num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D15">
        <w:rPr>
          <w:rFonts w:ascii="Times New Roman" w:hAnsi="Times New Roman"/>
          <w:sz w:val="24"/>
          <w:szCs w:val="24"/>
          <w:lang w:eastAsia="ru-RU"/>
        </w:rPr>
        <w:t>развитие доброжелательности, доверия и внимательности к людям, готовности к сотрудничеству и дружбе, оказание помощи тем, кто в ней нуждается.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C16D15">
        <w:rPr>
          <w:rFonts w:ascii="Times New Roman" w:hAnsi="Times New Roman" w:cs="Times New Roman"/>
          <w:bCs/>
          <w:spacing w:val="3"/>
          <w:sz w:val="24"/>
          <w:szCs w:val="24"/>
        </w:rPr>
        <w:t>развитие коммуникативной компетентности младших школьников на основе организации совместной продуктивной деятельности</w:t>
      </w:r>
      <w:r w:rsidRPr="00C16D15"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</w:p>
    <w:p w:rsidR="00CD1A17" w:rsidRPr="00C16D15" w:rsidRDefault="00CD1A17" w:rsidP="00C83A27">
      <w:pPr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6D15">
        <w:rPr>
          <w:rFonts w:ascii="Times New Roman" w:hAnsi="Times New Roman" w:cs="Times New Roman"/>
          <w:b/>
          <w:sz w:val="24"/>
          <w:szCs w:val="24"/>
        </w:rPr>
        <w:t>1.Планируемые результаты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iCs/>
          <w:sz w:val="24"/>
          <w:szCs w:val="24"/>
        </w:rPr>
        <w:t xml:space="preserve">Ценностными ориентирами содержания </w:t>
      </w:r>
      <w:r w:rsidRPr="00C16D15">
        <w:rPr>
          <w:rFonts w:ascii="Times New Roman" w:hAnsi="Times New Roman" w:cs="Times New Roman"/>
          <w:sz w:val="24"/>
          <w:szCs w:val="24"/>
        </w:rPr>
        <w:t>данного кружка являются: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– формирование умения рассуждать как компонента логической грамотности;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– формирование физических, интеллектуальных умений, связанных с выбором алгоритма действия,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– развитие познавательной активности и самостоятельности обучающихся;</w:t>
      </w:r>
    </w:p>
    <w:p w:rsidR="00CD1A17" w:rsidRPr="00C16D15" w:rsidRDefault="00CD1A17" w:rsidP="00C16D15">
      <w:pPr>
        <w:pStyle w:val="a3"/>
        <w:spacing w:line="360" w:lineRule="auto"/>
        <w:ind w:firstLine="709"/>
        <w:contextualSpacing/>
        <w:jc w:val="both"/>
        <w:rPr>
          <w:rFonts w:ascii="Times New Roman" w:hAnsi="Times New Roman"/>
          <w:b/>
          <w:bCs/>
          <w:color w:val="231E1F"/>
          <w:w w:val="106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>– привлечение обучающихся к обмену информацией в ходе свободного общения на занятиях.</w:t>
      </w:r>
      <w:r w:rsidRPr="00C16D15">
        <w:rPr>
          <w:rFonts w:ascii="Times New Roman" w:hAnsi="Times New Roman"/>
          <w:b/>
          <w:bCs/>
          <w:color w:val="231E1F"/>
          <w:w w:val="106"/>
          <w:sz w:val="24"/>
          <w:szCs w:val="24"/>
        </w:rPr>
        <w:t xml:space="preserve"> </w:t>
      </w:r>
    </w:p>
    <w:p w:rsidR="00C16D15" w:rsidRPr="00C16D15" w:rsidRDefault="00CD1A17" w:rsidP="00C16D15">
      <w:pPr>
        <w:pStyle w:val="a3"/>
        <w:spacing w:line="360" w:lineRule="auto"/>
        <w:ind w:firstLine="709"/>
        <w:contextualSpacing/>
        <w:jc w:val="both"/>
        <w:rPr>
          <w:rFonts w:ascii="Times New Roman" w:hAnsi="Times New Roman"/>
          <w:color w:val="231E1F"/>
          <w:w w:val="116"/>
          <w:sz w:val="24"/>
          <w:szCs w:val="24"/>
        </w:rPr>
      </w:pPr>
      <w:r w:rsidRPr="00C16D15">
        <w:rPr>
          <w:rFonts w:ascii="Times New Roman" w:hAnsi="Times New Roman"/>
          <w:b/>
          <w:bCs/>
          <w:color w:val="231E1F"/>
          <w:w w:val="106"/>
          <w:sz w:val="24"/>
          <w:szCs w:val="24"/>
        </w:rPr>
        <w:t>Личностными</w:t>
      </w:r>
      <w:r w:rsidRPr="00C16D15">
        <w:rPr>
          <w:rFonts w:ascii="Times New Roman" w:hAnsi="Times New Roman"/>
          <w:b/>
          <w:bCs/>
          <w:color w:val="231E1F"/>
          <w:spacing w:val="45"/>
          <w:w w:val="106"/>
          <w:sz w:val="24"/>
          <w:szCs w:val="24"/>
        </w:rPr>
        <w:t xml:space="preserve"> </w:t>
      </w:r>
      <w:r w:rsidRPr="00C16D15">
        <w:rPr>
          <w:rFonts w:ascii="Times New Roman" w:hAnsi="Times New Roman"/>
          <w:b/>
          <w:bCs/>
          <w:color w:val="231E1F"/>
          <w:w w:val="106"/>
          <w:sz w:val="24"/>
          <w:szCs w:val="24"/>
        </w:rPr>
        <w:t xml:space="preserve">результатами </w:t>
      </w:r>
      <w:r w:rsidRPr="00C16D15">
        <w:rPr>
          <w:rFonts w:ascii="Times New Roman" w:hAnsi="Times New Roman"/>
          <w:b/>
          <w:sz w:val="24"/>
          <w:szCs w:val="24"/>
        </w:rPr>
        <w:t xml:space="preserve">кружка «Подвижные игры» </w:t>
      </w:r>
      <w:r w:rsidRPr="00C16D15">
        <w:rPr>
          <w:rFonts w:ascii="Times New Roman" w:hAnsi="Times New Roman"/>
          <w:color w:val="231E1F"/>
          <w:w w:val="113"/>
          <w:sz w:val="24"/>
          <w:szCs w:val="24"/>
        </w:rPr>
        <w:t>являются</w:t>
      </w:r>
      <w:r w:rsidRPr="00C16D15">
        <w:rPr>
          <w:rFonts w:ascii="Times New Roman" w:hAnsi="Times New Roman"/>
          <w:color w:val="231E1F"/>
          <w:spacing w:val="29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/>
          <w:color w:val="231E1F"/>
          <w:w w:val="113"/>
          <w:sz w:val="24"/>
          <w:szCs w:val="24"/>
        </w:rPr>
        <w:t>следующие</w:t>
      </w:r>
      <w:r w:rsidRPr="00C16D15">
        <w:rPr>
          <w:rFonts w:ascii="Times New Roman" w:hAnsi="Times New Roman"/>
          <w:color w:val="231E1F"/>
          <w:spacing w:val="-28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/>
          <w:color w:val="231E1F"/>
          <w:w w:val="116"/>
          <w:sz w:val="24"/>
          <w:szCs w:val="24"/>
        </w:rPr>
        <w:t>умения:</w:t>
      </w:r>
    </w:p>
    <w:p w:rsidR="00C16D15" w:rsidRPr="00C16D15" w:rsidRDefault="00C16D15" w:rsidP="00C16D15">
      <w:pPr>
        <w:pStyle w:val="a3"/>
        <w:spacing w:line="360" w:lineRule="auto"/>
        <w:ind w:firstLine="709"/>
        <w:contextualSpacing/>
        <w:jc w:val="both"/>
        <w:rPr>
          <w:rFonts w:ascii="Times New Roman" w:hAnsi="Times New Roman"/>
          <w:color w:val="231E1F"/>
          <w:w w:val="115"/>
          <w:sz w:val="24"/>
          <w:szCs w:val="24"/>
        </w:rPr>
      </w:pPr>
      <w:r w:rsidRPr="00C16D15">
        <w:rPr>
          <w:rFonts w:ascii="Times New Roman" w:hAnsi="Times New Roman"/>
          <w:color w:val="231E1F"/>
          <w:w w:val="116"/>
          <w:sz w:val="24"/>
          <w:szCs w:val="24"/>
        </w:rPr>
        <w:t>-</w:t>
      </w:r>
      <w:r w:rsidR="00CD1A17" w:rsidRPr="00C16D15">
        <w:rPr>
          <w:rFonts w:ascii="Times New Roman" w:hAnsi="Times New Roman"/>
          <w:i/>
          <w:iCs/>
          <w:color w:val="231E1F"/>
          <w:w w:val="114"/>
          <w:sz w:val="24"/>
          <w:szCs w:val="24"/>
          <w:u w:val="single"/>
        </w:rPr>
        <w:t>оценивать</w:t>
      </w:r>
      <w:r w:rsidR="00CD1A17" w:rsidRPr="00C16D15">
        <w:rPr>
          <w:rFonts w:ascii="Times New Roman" w:hAnsi="Times New Roman"/>
          <w:i/>
          <w:iCs/>
          <w:color w:val="231E1F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поступки людей, жизненные</w:t>
      </w:r>
      <w:r w:rsidR="00CD1A17" w:rsidRPr="00C16D15">
        <w:rPr>
          <w:rFonts w:ascii="Times New Roman" w:hAnsi="Times New Roman"/>
          <w:color w:val="231E1F"/>
          <w:spacing w:val="11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ситуации</w:t>
      </w:r>
      <w:r w:rsidR="00CD1A17" w:rsidRPr="00C16D15">
        <w:rPr>
          <w:rFonts w:ascii="Times New Roman" w:hAnsi="Times New Roman"/>
          <w:color w:val="231E1F"/>
          <w:spacing w:val="9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с</w:t>
      </w:r>
      <w:r w:rsidR="00CD1A17" w:rsidRPr="00C16D15">
        <w:rPr>
          <w:rFonts w:ascii="Times New Roman" w:hAnsi="Times New Roman"/>
          <w:color w:val="231E1F"/>
          <w:spacing w:val="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3"/>
          <w:sz w:val="24"/>
          <w:szCs w:val="24"/>
        </w:rPr>
        <w:t>точки</w:t>
      </w:r>
      <w:r w:rsidR="00CD1A17" w:rsidRPr="00C16D15">
        <w:rPr>
          <w:rFonts w:ascii="Times New Roman" w:hAnsi="Times New Roman"/>
          <w:color w:val="231E1F"/>
          <w:spacing w:val="11"/>
          <w:w w:val="113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3"/>
          <w:sz w:val="24"/>
          <w:szCs w:val="24"/>
        </w:rPr>
        <w:t>зре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ния</w:t>
      </w:r>
      <w:r w:rsidR="00CD1A17" w:rsidRPr="00C16D15">
        <w:rPr>
          <w:rFonts w:ascii="Times New Roman" w:hAnsi="Times New Roman"/>
          <w:color w:val="231E1F"/>
          <w:spacing w:val="5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общепринятых</w:t>
      </w:r>
      <w:r w:rsidR="00CD1A17" w:rsidRPr="00C16D15">
        <w:rPr>
          <w:rFonts w:ascii="Times New Roman" w:hAnsi="Times New Roman"/>
          <w:color w:val="231E1F"/>
          <w:spacing w:val="-18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норм</w:t>
      </w:r>
      <w:r w:rsidR="00CD1A17" w:rsidRPr="00C16D15">
        <w:rPr>
          <w:rFonts w:ascii="Times New Roman" w:hAnsi="Times New Roman"/>
          <w:color w:val="231E1F"/>
          <w:spacing w:val="4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и</w:t>
      </w:r>
      <w:r w:rsidR="00CD1A17" w:rsidRPr="00C16D15">
        <w:rPr>
          <w:rFonts w:ascii="Times New Roman" w:hAnsi="Times New Roman"/>
          <w:color w:val="231E1F"/>
          <w:spacing w:val="9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2"/>
          <w:sz w:val="24"/>
          <w:szCs w:val="24"/>
        </w:rPr>
        <w:t>ценностей;</w:t>
      </w:r>
      <w:r w:rsidR="00CD1A17" w:rsidRPr="00C16D15">
        <w:rPr>
          <w:rFonts w:ascii="Times New Roman" w:hAnsi="Times New Roman"/>
          <w:color w:val="231E1F"/>
          <w:spacing w:val="-6"/>
          <w:w w:val="11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2"/>
          <w:sz w:val="24"/>
          <w:szCs w:val="24"/>
        </w:rPr>
        <w:t>оценивать</w:t>
      </w:r>
      <w:r w:rsidR="00CD1A17" w:rsidRPr="00C16D15">
        <w:rPr>
          <w:rFonts w:ascii="Times New Roman" w:hAnsi="Times New Roman"/>
          <w:color w:val="231E1F"/>
          <w:spacing w:val="-7"/>
          <w:w w:val="11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2"/>
          <w:sz w:val="24"/>
          <w:szCs w:val="24"/>
        </w:rPr>
        <w:t>конкретные</w:t>
      </w:r>
      <w:r w:rsidR="00CD1A17" w:rsidRPr="00C16D15">
        <w:rPr>
          <w:rFonts w:ascii="Times New Roman" w:hAnsi="Times New Roman"/>
          <w:color w:val="231E1F"/>
          <w:spacing w:val="17"/>
          <w:w w:val="11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2"/>
          <w:sz w:val="24"/>
          <w:szCs w:val="24"/>
        </w:rPr>
        <w:t>поступ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ки</w:t>
      </w:r>
      <w:r w:rsidR="00CD1A17" w:rsidRPr="00C16D15">
        <w:rPr>
          <w:rFonts w:ascii="Times New Roman" w:hAnsi="Times New Roman"/>
          <w:color w:val="231E1F"/>
          <w:spacing w:val="50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как</w:t>
      </w:r>
      <w:r w:rsidR="00CD1A17" w:rsidRPr="00C16D15">
        <w:rPr>
          <w:rFonts w:ascii="Times New Roman" w:hAnsi="Times New Roman"/>
          <w:color w:val="231E1F"/>
          <w:spacing w:val="24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хорошие</w:t>
      </w:r>
      <w:r w:rsidR="00CD1A17" w:rsidRPr="00C16D15">
        <w:rPr>
          <w:rFonts w:ascii="Times New Roman" w:hAnsi="Times New Roman"/>
          <w:color w:val="231E1F"/>
          <w:spacing w:val="-23"/>
          <w:w w:val="11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 xml:space="preserve">или </w:t>
      </w:r>
      <w:r w:rsidR="00CD1A17" w:rsidRPr="00C16D15">
        <w:rPr>
          <w:rFonts w:ascii="Times New Roman" w:hAnsi="Times New Roman"/>
          <w:color w:val="231E1F"/>
          <w:spacing w:val="5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5"/>
          <w:sz w:val="24"/>
          <w:szCs w:val="24"/>
        </w:rPr>
        <w:t>плохие;</w:t>
      </w:r>
    </w:p>
    <w:p w:rsidR="00C16D15" w:rsidRPr="00C16D15" w:rsidRDefault="00C16D15" w:rsidP="00C16D15">
      <w:pPr>
        <w:pStyle w:val="a3"/>
        <w:spacing w:line="360" w:lineRule="auto"/>
        <w:ind w:firstLine="709"/>
        <w:contextualSpacing/>
        <w:jc w:val="both"/>
        <w:rPr>
          <w:rFonts w:ascii="Times New Roman" w:hAnsi="Times New Roman"/>
          <w:color w:val="231E1F"/>
          <w:w w:val="114"/>
          <w:sz w:val="24"/>
          <w:szCs w:val="24"/>
        </w:rPr>
      </w:pPr>
      <w:r w:rsidRPr="00C16D15">
        <w:rPr>
          <w:rFonts w:ascii="Times New Roman" w:hAnsi="Times New Roman"/>
          <w:color w:val="231E1F"/>
          <w:w w:val="115"/>
          <w:sz w:val="24"/>
          <w:szCs w:val="24"/>
        </w:rPr>
        <w:t>-</w:t>
      </w:r>
      <w:r w:rsidR="00CD1A17" w:rsidRPr="00C16D15">
        <w:rPr>
          <w:rFonts w:ascii="Times New Roman" w:hAnsi="Times New Roman"/>
          <w:i/>
          <w:iCs/>
          <w:color w:val="231E1F"/>
          <w:w w:val="112"/>
          <w:sz w:val="24"/>
          <w:szCs w:val="24"/>
          <w:u w:val="single"/>
        </w:rPr>
        <w:t>выражать</w:t>
      </w:r>
      <w:r w:rsidR="00CD1A17" w:rsidRPr="00C16D15">
        <w:rPr>
          <w:rFonts w:ascii="Times New Roman" w:hAnsi="Times New Roman"/>
          <w:i/>
          <w:iCs/>
          <w:color w:val="231E1F"/>
          <w:w w:val="11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pacing w:val="40"/>
          <w:w w:val="112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sz w:val="24"/>
          <w:szCs w:val="24"/>
        </w:rPr>
        <w:t>свои</w:t>
      </w:r>
      <w:r w:rsidR="00CD1A17" w:rsidRPr="00C16D15">
        <w:rPr>
          <w:rFonts w:ascii="Times New Roman" w:hAnsi="Times New Roman"/>
          <w:color w:val="231E1F"/>
          <w:spacing w:val="44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эмоции;</w:t>
      </w:r>
    </w:p>
    <w:p w:rsidR="00CD1A17" w:rsidRPr="00C16D15" w:rsidRDefault="00C16D15" w:rsidP="00C16D15">
      <w:pPr>
        <w:pStyle w:val="a3"/>
        <w:spacing w:line="36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C16D15">
        <w:rPr>
          <w:rFonts w:ascii="Times New Roman" w:hAnsi="Times New Roman"/>
          <w:color w:val="231E1F"/>
          <w:w w:val="114"/>
          <w:sz w:val="24"/>
          <w:szCs w:val="24"/>
        </w:rPr>
        <w:t>-</w:t>
      </w:r>
      <w:r w:rsidR="00CD1A17" w:rsidRPr="00C16D15">
        <w:rPr>
          <w:rFonts w:ascii="Times New Roman" w:hAnsi="Times New Roman"/>
          <w:i/>
          <w:iCs/>
          <w:color w:val="231E1F"/>
          <w:w w:val="113"/>
          <w:sz w:val="24"/>
          <w:szCs w:val="24"/>
          <w:u w:val="single"/>
        </w:rPr>
        <w:t>понимать</w:t>
      </w:r>
      <w:r w:rsidR="00CD1A17" w:rsidRPr="00C16D15">
        <w:rPr>
          <w:rFonts w:ascii="Times New Roman" w:hAnsi="Times New Roman"/>
          <w:i/>
          <w:iCs/>
          <w:color w:val="231E1F"/>
          <w:spacing w:val="22"/>
          <w:w w:val="113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3"/>
          <w:sz w:val="24"/>
          <w:szCs w:val="24"/>
        </w:rPr>
        <w:t>эмоции</w:t>
      </w:r>
      <w:r w:rsidR="00CD1A17" w:rsidRPr="00C16D15">
        <w:rPr>
          <w:rFonts w:ascii="Times New Roman" w:hAnsi="Times New Roman"/>
          <w:color w:val="231E1F"/>
          <w:spacing w:val="-6"/>
          <w:w w:val="113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3"/>
          <w:sz w:val="24"/>
          <w:szCs w:val="24"/>
        </w:rPr>
        <w:t>других людей, сочувствовать,</w:t>
      </w:r>
      <w:r w:rsidR="00CD1A17" w:rsidRPr="00C16D15">
        <w:rPr>
          <w:rFonts w:ascii="Times New Roman" w:hAnsi="Times New Roman"/>
          <w:color w:val="231E1F"/>
          <w:spacing w:val="-20"/>
          <w:w w:val="113"/>
          <w:sz w:val="24"/>
          <w:szCs w:val="24"/>
        </w:rPr>
        <w:t xml:space="preserve"> </w:t>
      </w:r>
      <w:r w:rsidR="00CD1A17" w:rsidRPr="00C16D15">
        <w:rPr>
          <w:rFonts w:ascii="Times New Roman" w:hAnsi="Times New Roman"/>
          <w:color w:val="231E1F"/>
          <w:w w:val="114"/>
          <w:sz w:val="24"/>
          <w:szCs w:val="24"/>
        </w:rPr>
        <w:t>сопереживать;</w:t>
      </w:r>
    </w:p>
    <w:p w:rsidR="00CD1A17" w:rsidRPr="00C16D15" w:rsidRDefault="00CD1A17" w:rsidP="00C16D15">
      <w:pPr>
        <w:widowControl w:val="0"/>
        <w:autoSpaceDE w:val="0"/>
        <w:autoSpaceDN w:val="0"/>
        <w:adjustRightInd w:val="0"/>
        <w:spacing w:after="0" w:line="360" w:lineRule="auto"/>
        <w:ind w:right="138" w:firstLine="709"/>
        <w:contextualSpacing/>
        <w:jc w:val="both"/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</w:pPr>
      <w:proofErr w:type="spellStart"/>
      <w:r w:rsidRPr="00C16D15">
        <w:rPr>
          <w:rFonts w:ascii="Times New Roman" w:hAnsi="Times New Roman" w:cs="Times New Roman"/>
          <w:b/>
          <w:bCs/>
          <w:color w:val="231E1F"/>
          <w:spacing w:val="-5"/>
          <w:w w:val="106"/>
          <w:sz w:val="24"/>
          <w:szCs w:val="24"/>
        </w:rPr>
        <w:t>Метапредметным</w:t>
      </w:r>
      <w:r w:rsidRPr="00C16D15">
        <w:rPr>
          <w:rFonts w:ascii="Times New Roman" w:hAnsi="Times New Roman" w:cs="Times New Roman"/>
          <w:b/>
          <w:bCs/>
          <w:color w:val="231E1F"/>
          <w:w w:val="106"/>
          <w:sz w:val="24"/>
          <w:szCs w:val="24"/>
        </w:rPr>
        <w:t>и</w:t>
      </w:r>
      <w:proofErr w:type="spellEnd"/>
      <w:r w:rsidRPr="00C16D15">
        <w:rPr>
          <w:rFonts w:ascii="Times New Roman" w:hAnsi="Times New Roman" w:cs="Times New Roman"/>
          <w:b/>
          <w:bCs/>
          <w:color w:val="231E1F"/>
          <w:spacing w:val="-20"/>
          <w:w w:val="106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b/>
          <w:bCs/>
          <w:color w:val="231E1F"/>
          <w:spacing w:val="-5"/>
          <w:w w:val="106"/>
          <w:sz w:val="24"/>
          <w:szCs w:val="24"/>
        </w:rPr>
        <w:t>результатам</w:t>
      </w:r>
      <w:r w:rsidRPr="00C16D15">
        <w:rPr>
          <w:rFonts w:ascii="Times New Roman" w:hAnsi="Times New Roman" w:cs="Times New Roman"/>
          <w:b/>
          <w:bCs/>
          <w:color w:val="231E1F"/>
          <w:w w:val="106"/>
          <w:sz w:val="24"/>
          <w:szCs w:val="24"/>
        </w:rPr>
        <w:t>и</w:t>
      </w:r>
      <w:r w:rsidRPr="00C16D15">
        <w:rPr>
          <w:rFonts w:ascii="Times New Roman" w:hAnsi="Times New Roman" w:cs="Times New Roman"/>
          <w:b/>
          <w:bCs/>
          <w:color w:val="231E1F"/>
          <w:spacing w:val="-7"/>
          <w:w w:val="106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b/>
          <w:color w:val="231E1F"/>
          <w:spacing w:val="-6"/>
          <w:w w:val="113"/>
          <w:sz w:val="24"/>
          <w:szCs w:val="24"/>
        </w:rPr>
        <w:t>кружка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 xml:space="preserve"> «</w:t>
      </w:r>
      <w:r w:rsidRPr="00C16D15">
        <w:rPr>
          <w:rFonts w:ascii="Times New Roman" w:hAnsi="Times New Roman" w:cs="Times New Roman"/>
          <w:b/>
          <w:sz w:val="24"/>
          <w:szCs w:val="24"/>
        </w:rPr>
        <w:t>Подвижные игры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»</w:t>
      </w:r>
    </w:p>
    <w:p w:rsidR="00C16D15" w:rsidRPr="00C16D15" w:rsidRDefault="00CD1A17" w:rsidP="00C16D15">
      <w:pPr>
        <w:widowControl w:val="0"/>
        <w:autoSpaceDE w:val="0"/>
        <w:autoSpaceDN w:val="0"/>
        <w:adjustRightInd w:val="0"/>
        <w:spacing w:after="0" w:line="360" w:lineRule="auto"/>
        <w:ind w:left="708" w:right="138" w:firstLine="709"/>
        <w:contextualSpacing/>
        <w:jc w:val="both"/>
        <w:rPr>
          <w:rFonts w:ascii="Times New Roman" w:hAnsi="Times New Roman" w:cs="Times New Roman"/>
          <w:color w:val="231E1F"/>
          <w:spacing w:val="-5"/>
          <w:w w:val="109"/>
          <w:sz w:val="24"/>
          <w:szCs w:val="24"/>
        </w:rPr>
      </w:pPr>
      <w:r w:rsidRPr="00C16D15">
        <w:rPr>
          <w:rFonts w:ascii="Times New Roman" w:hAnsi="Times New Roman" w:cs="Times New Roman"/>
          <w:color w:val="231E1F"/>
          <w:spacing w:val="5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являетс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я</w:t>
      </w:r>
      <w:r w:rsidRPr="00C16D15">
        <w:rPr>
          <w:rFonts w:ascii="Times New Roman" w:hAnsi="Times New Roman" w:cs="Times New Roman"/>
          <w:color w:val="231E1F"/>
          <w:spacing w:val="29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формировани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е</w:t>
      </w:r>
      <w:r w:rsidRPr="00C16D15">
        <w:rPr>
          <w:rFonts w:ascii="Times New Roman" w:hAnsi="Times New Roman" w:cs="Times New Roman"/>
          <w:color w:val="231E1F"/>
          <w:spacing w:val="-23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универсальны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х</w:t>
      </w:r>
      <w:r w:rsidRPr="00C16D15">
        <w:rPr>
          <w:rFonts w:ascii="Times New Roman" w:hAnsi="Times New Roman" w:cs="Times New Roman"/>
          <w:color w:val="231E1F"/>
          <w:spacing w:val="6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учебны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х</w:t>
      </w:r>
      <w:r w:rsidRPr="00C16D15">
        <w:rPr>
          <w:rFonts w:ascii="Times New Roman" w:hAnsi="Times New Roman" w:cs="Times New Roman"/>
          <w:color w:val="231E1F"/>
          <w:spacing w:val="-20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6"/>
          <w:w w:val="113"/>
          <w:sz w:val="24"/>
          <w:szCs w:val="24"/>
        </w:rPr>
        <w:t>действи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й</w:t>
      </w:r>
      <w:r w:rsidRPr="00C16D15">
        <w:rPr>
          <w:rFonts w:ascii="Times New Roman" w:hAnsi="Times New Roman" w:cs="Times New Roman"/>
          <w:color w:val="231E1F"/>
          <w:spacing w:val="-12"/>
          <w:w w:val="113"/>
          <w:sz w:val="24"/>
          <w:szCs w:val="24"/>
        </w:rPr>
        <w:t xml:space="preserve"> </w:t>
      </w:r>
      <w:r w:rsidR="00C16D15" w:rsidRPr="00C16D15">
        <w:rPr>
          <w:rFonts w:ascii="Times New Roman" w:hAnsi="Times New Roman" w:cs="Times New Roman"/>
          <w:color w:val="231E1F"/>
          <w:spacing w:val="-5"/>
          <w:w w:val="109"/>
          <w:sz w:val="24"/>
          <w:szCs w:val="24"/>
        </w:rPr>
        <w:t>(УУД)</w:t>
      </w:r>
    </w:p>
    <w:p w:rsidR="00CD1A17" w:rsidRPr="00C16D15" w:rsidRDefault="00CD1A17" w:rsidP="00C16D15">
      <w:pPr>
        <w:widowControl w:val="0"/>
        <w:autoSpaceDE w:val="0"/>
        <w:autoSpaceDN w:val="0"/>
        <w:adjustRightInd w:val="0"/>
        <w:spacing w:after="0" w:line="360" w:lineRule="auto"/>
        <w:ind w:left="708" w:right="138"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 w:rsidRPr="00C16D15">
        <w:rPr>
          <w:rFonts w:ascii="Times New Roman" w:hAnsi="Times New Roman" w:cs="Times New Roman"/>
          <w:i/>
          <w:iCs/>
          <w:color w:val="231E1F"/>
          <w:w w:val="113"/>
          <w:sz w:val="24"/>
          <w:szCs w:val="24"/>
          <w:u w:val="single"/>
        </w:rPr>
        <w:t>Регулятивные</w:t>
      </w:r>
      <w:r w:rsidRPr="00C16D15">
        <w:rPr>
          <w:rFonts w:ascii="Times New Roman" w:hAnsi="Times New Roman" w:cs="Times New Roman"/>
          <w:i/>
          <w:iCs/>
          <w:color w:val="231E1F"/>
          <w:spacing w:val="47"/>
          <w:w w:val="113"/>
          <w:sz w:val="24"/>
          <w:szCs w:val="24"/>
          <w:u w:val="single"/>
        </w:rPr>
        <w:t xml:space="preserve"> </w:t>
      </w:r>
      <w:r w:rsidRPr="00C16D15">
        <w:rPr>
          <w:rFonts w:ascii="Times New Roman" w:hAnsi="Times New Roman" w:cs="Times New Roman"/>
          <w:i/>
          <w:iCs/>
          <w:color w:val="231E1F"/>
          <w:w w:val="113"/>
          <w:sz w:val="24"/>
          <w:szCs w:val="24"/>
          <w:u w:val="single"/>
        </w:rPr>
        <w:t>УУД:</w:t>
      </w:r>
    </w:p>
    <w:p w:rsidR="00CD1A17" w:rsidRPr="00C16D15" w:rsidRDefault="00CD1A17" w:rsidP="00C16D15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right="133"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iCs/>
          <w:color w:val="231E1F"/>
          <w:w w:val="113"/>
          <w:sz w:val="24"/>
          <w:szCs w:val="24"/>
        </w:rPr>
        <w:t xml:space="preserve">определять </w:t>
      </w:r>
      <w:r w:rsidRPr="00C16D15">
        <w:rPr>
          <w:rFonts w:ascii="Times New Roman" w:hAnsi="Times New Roman" w:cs="Times New Roman"/>
          <w:iCs/>
          <w:color w:val="231E1F"/>
          <w:sz w:val="24"/>
          <w:szCs w:val="24"/>
        </w:rPr>
        <w:t>и</w:t>
      </w:r>
      <w:r w:rsidRPr="00C16D15">
        <w:rPr>
          <w:rFonts w:ascii="Times New Roman" w:hAnsi="Times New Roman" w:cs="Times New Roman"/>
          <w:iCs/>
          <w:color w:val="231E1F"/>
          <w:spacing w:val="28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iCs/>
          <w:color w:val="231E1F"/>
          <w:w w:val="110"/>
          <w:sz w:val="24"/>
          <w:szCs w:val="24"/>
        </w:rPr>
        <w:t>формировать</w:t>
      </w:r>
      <w:r w:rsidRPr="00C16D15">
        <w:rPr>
          <w:rFonts w:ascii="Times New Roman" w:hAnsi="Times New Roman" w:cs="Times New Roman"/>
          <w:iCs/>
          <w:color w:val="231E1F"/>
          <w:spacing w:val="2"/>
          <w:w w:val="110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 xml:space="preserve">цель </w:t>
      </w:r>
      <w:r w:rsidRPr="00C16D15">
        <w:rPr>
          <w:rFonts w:ascii="Times New Roman" w:hAnsi="Times New Roman" w:cs="Times New Roman"/>
          <w:color w:val="231E1F"/>
          <w:spacing w:val="16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 xml:space="preserve">деятельности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с</w:t>
      </w:r>
      <w:r w:rsidRPr="00C16D15">
        <w:rPr>
          <w:rFonts w:ascii="Times New Roman" w:hAnsi="Times New Roman" w:cs="Times New Roman"/>
          <w:color w:val="231E1F"/>
          <w:spacing w:val="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09"/>
          <w:sz w:val="24"/>
          <w:szCs w:val="24"/>
        </w:rPr>
        <w:t>помо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щью</w:t>
      </w:r>
      <w:r w:rsidRPr="00C16D15">
        <w:rPr>
          <w:rFonts w:ascii="Times New Roman" w:hAnsi="Times New Roman" w:cs="Times New Roman"/>
          <w:color w:val="231E1F"/>
          <w:spacing w:val="5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17"/>
          <w:sz w:val="24"/>
          <w:szCs w:val="24"/>
        </w:rPr>
        <w:t>учителя;</w:t>
      </w:r>
    </w:p>
    <w:p w:rsidR="00CD1A17" w:rsidRPr="00C16D15" w:rsidRDefault="00CD1A17" w:rsidP="00C16D15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iCs/>
          <w:color w:val="231E1F"/>
          <w:w w:val="112"/>
          <w:sz w:val="24"/>
          <w:szCs w:val="24"/>
        </w:rPr>
        <w:t>проговаривать</w:t>
      </w:r>
      <w:r w:rsidRPr="00C16D15">
        <w:rPr>
          <w:rFonts w:ascii="Times New Roman" w:hAnsi="Times New Roman" w:cs="Times New Roman"/>
          <w:iCs/>
          <w:color w:val="231E1F"/>
          <w:spacing w:val="-6"/>
          <w:w w:val="112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12"/>
          <w:sz w:val="24"/>
          <w:szCs w:val="24"/>
        </w:rPr>
        <w:t>последовательность</w:t>
      </w:r>
      <w:r w:rsidRPr="00C16D15">
        <w:rPr>
          <w:rFonts w:ascii="Times New Roman" w:hAnsi="Times New Roman" w:cs="Times New Roman"/>
          <w:color w:val="231E1F"/>
          <w:spacing w:val="-24"/>
          <w:w w:val="112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12"/>
          <w:sz w:val="24"/>
          <w:szCs w:val="24"/>
        </w:rPr>
        <w:t>действий</w:t>
      </w:r>
      <w:r w:rsidRPr="00C16D15">
        <w:rPr>
          <w:rFonts w:ascii="Times New Roman" w:hAnsi="Times New Roman" w:cs="Times New Roman"/>
          <w:color w:val="231E1F"/>
          <w:spacing w:val="3"/>
          <w:w w:val="112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во время занятия</w:t>
      </w:r>
      <w:r w:rsidRPr="00C16D15">
        <w:rPr>
          <w:rFonts w:ascii="Times New Roman" w:hAnsi="Times New Roman" w:cs="Times New Roman"/>
          <w:color w:val="231E1F"/>
          <w:w w:val="115"/>
          <w:sz w:val="24"/>
          <w:szCs w:val="24"/>
        </w:rPr>
        <w:t>;</w:t>
      </w:r>
    </w:p>
    <w:p w:rsidR="00CD1A17" w:rsidRPr="00C16D15" w:rsidRDefault="00CD1A17" w:rsidP="00C16D15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учиться</w:t>
      </w:r>
      <w:r w:rsidRPr="00C16D15">
        <w:rPr>
          <w:rFonts w:ascii="Times New Roman" w:hAnsi="Times New Roman" w:cs="Times New Roman"/>
          <w:color w:val="231E1F"/>
          <w:spacing w:val="8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iCs/>
          <w:color w:val="231E1F"/>
          <w:w w:val="113"/>
          <w:sz w:val="24"/>
          <w:szCs w:val="24"/>
        </w:rPr>
        <w:t>работать</w:t>
      </w:r>
      <w:r w:rsidRPr="00C16D15">
        <w:rPr>
          <w:rFonts w:ascii="Times New Roman" w:hAnsi="Times New Roman" w:cs="Times New Roman"/>
          <w:iCs/>
          <w:color w:val="231E1F"/>
          <w:spacing w:val="-26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по</w:t>
      </w:r>
      <w:r w:rsidRPr="00C16D15">
        <w:rPr>
          <w:rFonts w:ascii="Times New Roman" w:hAnsi="Times New Roman" w:cs="Times New Roman"/>
          <w:color w:val="231E1F"/>
          <w:spacing w:val="21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w w:val="113"/>
          <w:sz w:val="24"/>
          <w:szCs w:val="24"/>
        </w:rPr>
        <w:t>определенному алгоритму</w:t>
      </w:r>
    </w:p>
    <w:p w:rsidR="00CD1A17" w:rsidRPr="00C16D15" w:rsidRDefault="00CD1A17" w:rsidP="00C16D1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i/>
          <w:iCs/>
          <w:color w:val="231E1F"/>
          <w:w w:val="113"/>
          <w:sz w:val="24"/>
          <w:szCs w:val="24"/>
          <w:u w:val="single"/>
        </w:rPr>
        <w:t>Познавательные</w:t>
      </w:r>
      <w:r w:rsidRPr="00C16D15">
        <w:rPr>
          <w:rFonts w:ascii="Times New Roman" w:hAnsi="Times New Roman" w:cs="Times New Roman"/>
          <w:i/>
          <w:iCs/>
          <w:color w:val="231E1F"/>
          <w:spacing w:val="57"/>
          <w:w w:val="113"/>
          <w:sz w:val="24"/>
          <w:szCs w:val="24"/>
          <w:u w:val="single"/>
        </w:rPr>
        <w:t xml:space="preserve"> </w:t>
      </w:r>
      <w:r w:rsidRPr="00C16D15">
        <w:rPr>
          <w:rFonts w:ascii="Times New Roman" w:hAnsi="Times New Roman" w:cs="Times New Roman"/>
          <w:i/>
          <w:iCs/>
          <w:color w:val="231E1F"/>
          <w:w w:val="113"/>
          <w:sz w:val="24"/>
          <w:szCs w:val="24"/>
          <w:u w:val="single"/>
        </w:rPr>
        <w:t>УУД</w:t>
      </w:r>
      <w:r w:rsidRPr="00C16D15">
        <w:rPr>
          <w:rFonts w:ascii="Times New Roman" w:hAnsi="Times New Roman" w:cs="Times New Roman"/>
          <w:i/>
          <w:iCs/>
          <w:color w:val="231E1F"/>
          <w:w w:val="113"/>
          <w:sz w:val="24"/>
          <w:szCs w:val="24"/>
        </w:rPr>
        <w:t>:</w:t>
      </w:r>
    </w:p>
    <w:p w:rsidR="00CD1A17" w:rsidRPr="00C16D15" w:rsidRDefault="00CD1A17" w:rsidP="00C16D1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color w:val="231E1F"/>
          <w:spacing w:val="18"/>
          <w:sz w:val="24"/>
          <w:szCs w:val="24"/>
        </w:rPr>
        <w:t xml:space="preserve">умение </w:t>
      </w:r>
      <w:r w:rsidRPr="00C16D15">
        <w:rPr>
          <w:rFonts w:ascii="Times New Roman" w:hAnsi="Times New Roman" w:cs="Times New Roman"/>
          <w:iCs/>
          <w:color w:val="231E1F"/>
          <w:spacing w:val="-4"/>
          <w:w w:val="113"/>
          <w:sz w:val="24"/>
          <w:szCs w:val="24"/>
        </w:rPr>
        <w:t>делат</w:t>
      </w:r>
      <w:r w:rsidRPr="00C16D15">
        <w:rPr>
          <w:rFonts w:ascii="Times New Roman" w:hAnsi="Times New Roman" w:cs="Times New Roman"/>
          <w:iCs/>
          <w:color w:val="231E1F"/>
          <w:w w:val="113"/>
          <w:sz w:val="24"/>
          <w:szCs w:val="24"/>
        </w:rPr>
        <w:t>ь</w:t>
      </w:r>
      <w:r w:rsidRPr="00C16D15">
        <w:rPr>
          <w:rFonts w:ascii="Times New Roman" w:hAnsi="Times New Roman" w:cs="Times New Roman"/>
          <w:iCs/>
          <w:color w:val="231E1F"/>
          <w:spacing w:val="2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iCs/>
          <w:color w:val="231E1F"/>
          <w:spacing w:val="-4"/>
          <w:w w:val="113"/>
          <w:sz w:val="24"/>
          <w:szCs w:val="24"/>
        </w:rPr>
        <w:t>вывод</w:t>
      </w:r>
      <w:r w:rsidRPr="00C16D15">
        <w:rPr>
          <w:rFonts w:ascii="Times New Roman" w:hAnsi="Times New Roman" w:cs="Times New Roman"/>
          <w:iCs/>
          <w:color w:val="231E1F"/>
          <w:w w:val="113"/>
          <w:sz w:val="24"/>
          <w:szCs w:val="24"/>
        </w:rPr>
        <w:t>ы</w:t>
      </w:r>
      <w:r w:rsidRPr="00C16D15">
        <w:rPr>
          <w:rFonts w:ascii="Times New Roman" w:hAnsi="Times New Roman" w:cs="Times New Roman"/>
          <w:iCs/>
          <w:color w:val="231E1F"/>
          <w:spacing w:val="-26"/>
          <w:w w:val="113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в</w:t>
      </w:r>
      <w:r w:rsidRPr="00C16D15">
        <w:rPr>
          <w:rFonts w:ascii="Times New Roman" w:hAnsi="Times New Roman" w:cs="Times New Roman"/>
          <w:color w:val="231E1F"/>
          <w:spacing w:val="5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4"/>
          <w:w w:val="111"/>
          <w:sz w:val="24"/>
          <w:szCs w:val="24"/>
        </w:rPr>
        <w:t>результат</w:t>
      </w:r>
      <w:r w:rsidRPr="00C16D15">
        <w:rPr>
          <w:rFonts w:ascii="Times New Roman" w:hAnsi="Times New Roman" w:cs="Times New Roman"/>
          <w:color w:val="231E1F"/>
          <w:w w:val="111"/>
          <w:sz w:val="24"/>
          <w:szCs w:val="24"/>
        </w:rPr>
        <w:t>е</w:t>
      </w:r>
      <w:r w:rsidRPr="00C16D15">
        <w:rPr>
          <w:rFonts w:ascii="Times New Roman" w:hAnsi="Times New Roman" w:cs="Times New Roman"/>
          <w:color w:val="231E1F"/>
          <w:spacing w:val="21"/>
          <w:w w:val="111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4"/>
          <w:w w:val="111"/>
          <w:sz w:val="24"/>
          <w:szCs w:val="24"/>
        </w:rPr>
        <w:t>совместно</w:t>
      </w:r>
      <w:r w:rsidRPr="00C16D15">
        <w:rPr>
          <w:rFonts w:ascii="Times New Roman" w:hAnsi="Times New Roman" w:cs="Times New Roman"/>
          <w:color w:val="231E1F"/>
          <w:w w:val="111"/>
          <w:sz w:val="24"/>
          <w:szCs w:val="24"/>
        </w:rPr>
        <w:t>й</w:t>
      </w:r>
      <w:r w:rsidRPr="00C16D15">
        <w:rPr>
          <w:rFonts w:ascii="Times New Roman" w:hAnsi="Times New Roman" w:cs="Times New Roman"/>
          <w:color w:val="231E1F"/>
          <w:spacing w:val="-20"/>
          <w:w w:val="111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4"/>
          <w:w w:val="111"/>
          <w:sz w:val="24"/>
          <w:szCs w:val="24"/>
        </w:rPr>
        <w:t>работ</w:t>
      </w:r>
      <w:r w:rsidRPr="00C16D15">
        <w:rPr>
          <w:rFonts w:ascii="Times New Roman" w:hAnsi="Times New Roman" w:cs="Times New Roman"/>
          <w:color w:val="231E1F"/>
          <w:w w:val="111"/>
          <w:sz w:val="24"/>
          <w:szCs w:val="24"/>
        </w:rPr>
        <w:t>ы</w:t>
      </w:r>
      <w:r w:rsidRPr="00C16D15">
        <w:rPr>
          <w:rFonts w:ascii="Times New Roman" w:hAnsi="Times New Roman" w:cs="Times New Roman"/>
          <w:color w:val="231E1F"/>
          <w:spacing w:val="-11"/>
          <w:w w:val="111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4"/>
          <w:w w:val="111"/>
          <w:sz w:val="24"/>
          <w:szCs w:val="24"/>
        </w:rPr>
        <w:t>класс</w:t>
      </w:r>
      <w:r w:rsidRPr="00C16D15">
        <w:rPr>
          <w:rFonts w:ascii="Times New Roman" w:hAnsi="Times New Roman" w:cs="Times New Roman"/>
          <w:color w:val="231E1F"/>
          <w:w w:val="111"/>
          <w:sz w:val="24"/>
          <w:szCs w:val="24"/>
        </w:rPr>
        <w:t>а</w:t>
      </w:r>
      <w:r w:rsidRPr="00C16D15">
        <w:rPr>
          <w:rFonts w:ascii="Times New Roman" w:hAnsi="Times New Roman" w:cs="Times New Roman"/>
          <w:color w:val="231E1F"/>
          <w:spacing w:val="19"/>
          <w:w w:val="111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z w:val="24"/>
          <w:szCs w:val="24"/>
        </w:rPr>
        <w:t>и</w:t>
      </w:r>
      <w:r w:rsidRPr="00C16D15">
        <w:rPr>
          <w:rFonts w:ascii="Times New Roman" w:hAnsi="Times New Roman" w:cs="Times New Roman"/>
          <w:color w:val="231E1F"/>
          <w:spacing w:val="12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231E1F"/>
          <w:spacing w:val="-4"/>
          <w:w w:val="117"/>
          <w:sz w:val="24"/>
          <w:szCs w:val="24"/>
        </w:rPr>
        <w:t>учителя;</w:t>
      </w:r>
    </w:p>
    <w:p w:rsidR="00CD1A17" w:rsidRPr="00C16D15" w:rsidRDefault="00CD1A17" w:rsidP="00C16D1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  <w:r w:rsidRPr="00C16D15">
        <w:rPr>
          <w:rFonts w:ascii="Times New Roman" w:hAnsi="Times New Roman" w:cs="Times New Roman"/>
          <w:i/>
          <w:iCs/>
          <w:color w:val="231E1F"/>
          <w:w w:val="114"/>
          <w:sz w:val="24"/>
          <w:szCs w:val="24"/>
          <w:u w:val="single"/>
        </w:rPr>
        <w:t>Коммуникативные</w:t>
      </w:r>
      <w:r w:rsidRPr="00C16D15">
        <w:rPr>
          <w:rFonts w:ascii="Times New Roman" w:hAnsi="Times New Roman" w:cs="Times New Roman"/>
          <w:i/>
          <w:iCs/>
          <w:color w:val="231E1F"/>
          <w:spacing w:val="47"/>
          <w:w w:val="114"/>
          <w:sz w:val="24"/>
          <w:szCs w:val="24"/>
          <w:u w:val="single"/>
        </w:rPr>
        <w:t xml:space="preserve"> </w:t>
      </w:r>
      <w:r w:rsidRPr="00C16D15">
        <w:rPr>
          <w:rFonts w:ascii="Times New Roman" w:hAnsi="Times New Roman" w:cs="Times New Roman"/>
          <w:i/>
          <w:iCs/>
          <w:color w:val="231E1F"/>
          <w:w w:val="114"/>
          <w:sz w:val="24"/>
          <w:szCs w:val="24"/>
          <w:u w:val="single"/>
        </w:rPr>
        <w:t>УУД:</w:t>
      </w:r>
    </w:p>
    <w:p w:rsidR="00CD1A17" w:rsidRPr="00C16D15" w:rsidRDefault="00CD1A17" w:rsidP="00C16D15">
      <w:pPr>
        <w:numPr>
          <w:ilvl w:val="0"/>
          <w:numId w:val="6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lastRenderedPageBreak/>
        <w:t>планирование учебного сотрудничества с учителем и сверстниками — определение цели, функций участников, способов взаимодействия;</w:t>
      </w:r>
    </w:p>
    <w:p w:rsidR="00CD1A17" w:rsidRPr="00C16D15" w:rsidRDefault="00CD1A17" w:rsidP="00C16D15">
      <w:pPr>
        <w:numPr>
          <w:ilvl w:val="0"/>
          <w:numId w:val="6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постановка вопросов — инициативное сотрудничество в поиске и сборе информации;</w:t>
      </w:r>
    </w:p>
    <w:p w:rsidR="00CD1A17" w:rsidRPr="00C16D15" w:rsidRDefault="00CD1A17" w:rsidP="00C16D15">
      <w:pPr>
        <w:numPr>
          <w:ilvl w:val="0"/>
          <w:numId w:val="6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разрешение конфликтов — выявление, идентификация проблемы, поиск и оценка альтернативных способов разрешения конфликта, принятие решения и его реализация;</w:t>
      </w:r>
    </w:p>
    <w:p w:rsidR="00CD1A17" w:rsidRPr="00C16D15" w:rsidRDefault="00CD1A17" w:rsidP="00C16D15">
      <w:pPr>
        <w:numPr>
          <w:ilvl w:val="0"/>
          <w:numId w:val="6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управление поведением партнёра — контроль, коррекция, оценка его действий;</w:t>
      </w:r>
    </w:p>
    <w:p w:rsidR="00CD1A17" w:rsidRPr="00C16D15" w:rsidRDefault="00CD1A17" w:rsidP="00C16D15">
      <w:pPr>
        <w:numPr>
          <w:ilvl w:val="0"/>
          <w:numId w:val="6"/>
        </w:num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умение с достаточной полнотой и точностью выражать свои мысли в соответствии с задачами и условиями коммуникации; владение монологической и диалогической формами речи в соответствии с грамматическими и синтаксическими нормами родного языка, современных средств коммуникации.</w:t>
      </w:r>
    </w:p>
    <w:p w:rsidR="00CD1A17" w:rsidRPr="00C16D15" w:rsidRDefault="00CD1A17" w:rsidP="00C16D15">
      <w:pPr>
        <w:numPr>
          <w:ilvl w:val="0"/>
          <w:numId w:val="6"/>
        </w:numPr>
        <w:suppressAutoHyphens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сформировать навыки позитивного коммуникативного общения;</w:t>
      </w:r>
    </w:p>
    <w:p w:rsidR="00C16D15" w:rsidRPr="00C16D15" w:rsidRDefault="00C16D15" w:rsidP="00C16D15">
      <w:pPr>
        <w:pStyle w:val="a3"/>
        <w:spacing w:line="360" w:lineRule="auto"/>
        <w:ind w:left="175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16D15">
        <w:rPr>
          <w:rFonts w:ascii="Times New Roman" w:hAnsi="Times New Roman"/>
          <w:b/>
          <w:sz w:val="24"/>
          <w:szCs w:val="24"/>
        </w:rPr>
        <w:t>Планируемый результат:</w:t>
      </w:r>
    </w:p>
    <w:p w:rsidR="00C16D15" w:rsidRPr="00C16D15" w:rsidRDefault="00C16D15" w:rsidP="00C16D15">
      <w:pPr>
        <w:pStyle w:val="a3"/>
        <w:spacing w:line="360" w:lineRule="auto"/>
        <w:ind w:left="1750"/>
        <w:contextualSpacing/>
        <w:jc w:val="both"/>
        <w:rPr>
          <w:rFonts w:ascii="Times New Roman" w:hAnsi="Times New Roman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>-у выпускника начальной школы выработается потребность к систематическим занятиям физическими упражнениями и подвижными играми;</w:t>
      </w:r>
    </w:p>
    <w:p w:rsidR="00C16D15" w:rsidRPr="00C16D15" w:rsidRDefault="00C16D15" w:rsidP="00C16D15">
      <w:pPr>
        <w:pStyle w:val="a3"/>
        <w:spacing w:line="360" w:lineRule="auto"/>
        <w:ind w:left="1390"/>
        <w:contextualSpacing/>
        <w:jc w:val="both"/>
        <w:rPr>
          <w:rFonts w:ascii="Times New Roman" w:hAnsi="Times New Roman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 xml:space="preserve">- сформировано начальное представление о культуре движении;    </w:t>
      </w:r>
    </w:p>
    <w:p w:rsidR="00C16D15" w:rsidRPr="00C16D15" w:rsidRDefault="00C16D15" w:rsidP="00C16D15">
      <w:pPr>
        <w:pStyle w:val="a3"/>
        <w:spacing w:line="360" w:lineRule="auto"/>
        <w:ind w:left="1390"/>
        <w:contextualSpacing/>
        <w:jc w:val="both"/>
        <w:rPr>
          <w:rFonts w:ascii="Times New Roman" w:hAnsi="Times New Roman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C16D15">
        <w:rPr>
          <w:rFonts w:ascii="Times New Roman" w:hAnsi="Times New Roman"/>
          <w:sz w:val="24"/>
          <w:szCs w:val="24"/>
        </w:rPr>
        <w:t>младший</w:t>
      </w:r>
      <w:proofErr w:type="gramEnd"/>
      <w:r w:rsidRPr="00C16D15">
        <w:rPr>
          <w:rFonts w:ascii="Times New Roman" w:hAnsi="Times New Roman"/>
          <w:sz w:val="24"/>
          <w:szCs w:val="24"/>
        </w:rPr>
        <w:t xml:space="preserve"> обучающийся сознательно применяет физические упражнения для повышения        работоспособности, организации отдыха и укрепления  здоровья;</w:t>
      </w:r>
    </w:p>
    <w:p w:rsidR="00C16D15" w:rsidRPr="00C16D15" w:rsidRDefault="00C16D15" w:rsidP="00C16D15">
      <w:pPr>
        <w:pStyle w:val="a3"/>
        <w:spacing w:line="360" w:lineRule="auto"/>
        <w:ind w:left="1390"/>
        <w:contextualSpacing/>
        <w:jc w:val="both"/>
        <w:rPr>
          <w:rFonts w:ascii="Times New Roman" w:hAnsi="Times New Roman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>-обобщение и углубление знаний об истории, культуре народных игр;</w:t>
      </w:r>
      <w:r w:rsidRPr="00C16D15">
        <w:rPr>
          <w:rFonts w:ascii="Times New Roman" w:hAnsi="Times New Roman"/>
          <w:b/>
          <w:i/>
          <w:sz w:val="24"/>
          <w:szCs w:val="24"/>
        </w:rPr>
        <w:t xml:space="preserve">            </w:t>
      </w:r>
      <w:r w:rsidRPr="00C16D15">
        <w:rPr>
          <w:rFonts w:ascii="Times New Roman" w:hAnsi="Times New Roman"/>
          <w:sz w:val="24"/>
          <w:szCs w:val="24"/>
        </w:rPr>
        <w:t xml:space="preserve"> </w:t>
      </w:r>
    </w:p>
    <w:p w:rsidR="00C16D15" w:rsidRPr="00C16D15" w:rsidRDefault="00C16D15" w:rsidP="00C16D15">
      <w:pPr>
        <w:pStyle w:val="a3"/>
        <w:spacing w:line="360" w:lineRule="auto"/>
        <w:ind w:left="1390"/>
        <w:contextualSpacing/>
        <w:jc w:val="both"/>
        <w:rPr>
          <w:rFonts w:ascii="Times New Roman" w:hAnsi="Times New Roman"/>
          <w:sz w:val="24"/>
          <w:szCs w:val="24"/>
        </w:rPr>
      </w:pPr>
      <w:r w:rsidRPr="00C16D15">
        <w:rPr>
          <w:rFonts w:ascii="Times New Roman" w:hAnsi="Times New Roman"/>
          <w:sz w:val="24"/>
          <w:szCs w:val="24"/>
        </w:rPr>
        <w:t>- умение работать в коллективе.</w:t>
      </w:r>
    </w:p>
    <w:p w:rsidR="006C62C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C16D15">
        <w:rPr>
          <w:rFonts w:ascii="Times New Roman" w:hAnsi="Times New Roman" w:cs="Times New Roman"/>
          <w:b/>
          <w:iCs/>
          <w:sz w:val="24"/>
          <w:szCs w:val="24"/>
        </w:rPr>
        <w:t>2.</w:t>
      </w:r>
      <w:r w:rsidR="006C62C7" w:rsidRPr="00C16D15">
        <w:rPr>
          <w:rFonts w:ascii="Times New Roman" w:hAnsi="Times New Roman" w:cs="Times New Roman"/>
          <w:b/>
          <w:iCs/>
          <w:sz w:val="24"/>
          <w:szCs w:val="24"/>
        </w:rPr>
        <w:t>Содержание программы</w:t>
      </w:r>
    </w:p>
    <w:p w:rsidR="006C62C7" w:rsidRPr="00C16D15" w:rsidRDefault="006C62C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Программа предусматривает задания, упражнения, игры на формирование коммуникативных, двигательных навыков, развитие физических навыков. Это способствует появлению желания общению с другими людьми, занятиями спортом, интеллектуальными видами деятельности. Формированию умений работать в условиях поиска, развитию сообразительности, любознательности.</w:t>
      </w:r>
    </w:p>
    <w:p w:rsidR="006C62C7" w:rsidRPr="00C16D15" w:rsidRDefault="006C62C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 xml:space="preserve">В процессе игры дети учатся выполнять определенный алгоритм заданий, игровых ситуаций, на этой основе формулировать выводы. Совместное с учителем выполнение </w:t>
      </w:r>
      <w:r w:rsidRPr="00C16D15">
        <w:rPr>
          <w:rFonts w:ascii="Times New Roman" w:hAnsi="Times New Roman" w:cs="Times New Roman"/>
          <w:sz w:val="24"/>
          <w:szCs w:val="24"/>
        </w:rPr>
        <w:lastRenderedPageBreak/>
        <w:t>алгоритма – это возможность научить обучающегося автоматически выполнять действия, подчиненные какому-то алгоритму.</w:t>
      </w:r>
    </w:p>
    <w:p w:rsidR="00CD1A17" w:rsidRPr="00C16D15" w:rsidRDefault="006C62C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Игры – это не только важное средство воспитания, значение их  шире – это неотъемлемая часть любой национальной культуры. В «</w:t>
      </w:r>
      <w:r w:rsidRPr="00C16D15">
        <w:rPr>
          <w:rFonts w:ascii="Times New Roman" w:hAnsi="Times New Roman" w:cs="Times New Roman"/>
          <w:sz w:val="24"/>
          <w:szCs w:val="24"/>
        </w:rPr>
        <w:t>Подвижные игры</w:t>
      </w:r>
      <w:r w:rsidRPr="00C16D15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» вошли: народные игры, распространенные в России в последнее столетие, интеллектуальные игры, игры на развитие психических процессов, таких как: внимание, память, мышление, восприятие и т.д.  Они помогают всестороннему развитию подрастающего поколения, способствуют развитию физических сил и психологических качеств, выработке таких свойств, как быстрота реакции, ловкость, сообразительность и выносливость, внимание, память, смелость, коллективизм.</w:t>
      </w:r>
      <w:r w:rsidRPr="00C16D15">
        <w:rPr>
          <w:rFonts w:ascii="Times New Roman" w:hAnsi="Times New Roman" w:cs="Times New Roman"/>
          <w:sz w:val="24"/>
          <w:szCs w:val="24"/>
        </w:rPr>
        <w:t xml:space="preserve"> Некоторые игры и задания могут принимать форму состязаний, соревнований между командами.</w:t>
      </w:r>
    </w:p>
    <w:p w:rsidR="00CD1A17" w:rsidRPr="00C16D15" w:rsidRDefault="00CD1A1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b/>
          <w:color w:val="000000"/>
          <w:sz w:val="24"/>
          <w:szCs w:val="24"/>
        </w:rPr>
        <w:t>Весь материал разделяется на отдельные разделы:</w:t>
      </w:r>
    </w:p>
    <w:p w:rsidR="00CD1A17" w:rsidRPr="00C16D15" w:rsidRDefault="00CD1A1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1 </w:t>
      </w:r>
      <w:r w:rsidRPr="00C16D15">
        <w:rPr>
          <w:rFonts w:ascii="Times New Roman" w:hAnsi="Times New Roman" w:cs="Times New Roman"/>
          <w:color w:val="000000"/>
          <w:sz w:val="24"/>
          <w:szCs w:val="24"/>
        </w:rPr>
        <w:t xml:space="preserve">раздел - «Русские народные игры», изучается с 1-го по 4-й      </w:t>
      </w:r>
      <w:r w:rsidRPr="00C16D15">
        <w:rPr>
          <w:rFonts w:ascii="Times New Roman" w:hAnsi="Times New Roman" w:cs="Times New Roman"/>
          <w:color w:val="000000"/>
          <w:sz w:val="24"/>
          <w:szCs w:val="24"/>
        </w:rPr>
        <w:br/>
        <w:t xml:space="preserve">          класс.</w:t>
      </w:r>
    </w:p>
    <w:p w:rsidR="00CD1A17" w:rsidRPr="00C16D15" w:rsidRDefault="00CD1A1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 xml:space="preserve">2 раздел - «Игры народов России», изучается со 2 по 4-й класс. </w:t>
      </w:r>
    </w:p>
    <w:p w:rsidR="00CD1A17" w:rsidRPr="00C16D15" w:rsidRDefault="00CD1A1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3 раздел - «Подвижные игры», изучается в 1-х и 2-х классах.</w:t>
      </w:r>
    </w:p>
    <w:p w:rsidR="00CD1A17" w:rsidRPr="00C16D15" w:rsidRDefault="00CD1A17" w:rsidP="00C16D1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4 раздел - «Эстафеты», изучается в 1-4-х классах.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Такое распределение изучения игр позволяет учителю следовать от простого к сложному, а детям - знакомиться с играми, которые соответствуют их возрастным способностям. Детям 6-7 лет присуще постоянно находиться в движении, поэтому учебный материал в этих классах простой и легко запоминающийся. Он позволяет детям удовлетворить их потребность в движении. А вот для обучающихся 8-10 лет, помимо движения, нужен еще и занимательный материал. Знакомясь с историей и играми</w:t>
      </w:r>
      <w:r w:rsidRPr="00C16D15">
        <w:rPr>
          <w:rFonts w:ascii="Times New Roman" w:hAnsi="Times New Roman" w:cs="Times New Roman"/>
          <w:sz w:val="24"/>
          <w:szCs w:val="24"/>
        </w:rPr>
        <w:t xml:space="preserve"> </w:t>
      </w:r>
      <w:r w:rsidRPr="00C16D15">
        <w:rPr>
          <w:rFonts w:ascii="Times New Roman" w:hAnsi="Times New Roman" w:cs="Times New Roman"/>
          <w:color w:val="000000"/>
          <w:sz w:val="24"/>
          <w:szCs w:val="24"/>
        </w:rPr>
        <w:t>различных народов, они не только развиваются физически, но еще и развивают свой кругозор.</w:t>
      </w:r>
      <w:r w:rsidRPr="00C16D1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Мы должны стремиться к тому, чтобы сделать из детей не атлетов, акробатов или людей спорта, а лишь здоровых, уравновешенных физически и нравственно людей.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16D15">
        <w:rPr>
          <w:rFonts w:ascii="Times New Roman" w:hAnsi="Times New Roman" w:cs="Times New Roman"/>
          <w:bCs/>
          <w:color w:val="000000"/>
          <w:sz w:val="24"/>
          <w:szCs w:val="24"/>
          <w:u w:val="single"/>
        </w:rPr>
        <w:t>Цели изучения по каждому разделу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«Русские народные игры»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Цели: провести знакомство с играми своего народа, развивать физические способности детей, координацию движений, силу и ловкость. Воспитывать уважительное отношение к культуре родной страны.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На первом занятии проводится знакомство с историей русской игры.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«Игры народов России»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lastRenderedPageBreak/>
        <w:t>Цели: познакомить с разнообразием игр различных народов, проживающих в России. Развивать силу, ловкость и физические способности. Воспитывать толерантность при общении в коллективе.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color w:val="000000"/>
          <w:sz w:val="24"/>
          <w:szCs w:val="24"/>
        </w:rPr>
        <w:t>«Подвижные игры»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16D15">
        <w:rPr>
          <w:rFonts w:ascii="Times New Roman" w:hAnsi="Times New Roman" w:cs="Times New Roman"/>
          <w:color w:val="000000"/>
          <w:sz w:val="24"/>
          <w:szCs w:val="24"/>
        </w:rPr>
        <w:t>Цели: совершенствовать координацию движений. Развивать быстроту реакции, сообразительность, внимание, умение действовать в коллективе. Воспитывать инициативу, культуру поведения, творческий подход к игре.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C16D1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«Эстафеты»</w:t>
      </w:r>
    </w:p>
    <w:p w:rsidR="00CD1A17" w:rsidRPr="00C16D15" w:rsidRDefault="00CD1A17" w:rsidP="00C16D1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C16D15">
        <w:rPr>
          <w:rFonts w:ascii="Times New Roman" w:hAnsi="Times New Roman" w:cs="Times New Roman"/>
          <w:sz w:val="24"/>
          <w:szCs w:val="24"/>
        </w:rPr>
        <w:t>Цели: познакомить с правилами эстафет. Развивать быстроту реакций, внимание, навыки передвижения. Воспитывать чувства коллективизма и ответственности</w:t>
      </w:r>
    </w:p>
    <w:p w:rsidR="00CD1A17" w:rsidRPr="00C16D15" w:rsidRDefault="00CD1A1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16D15">
        <w:rPr>
          <w:rFonts w:ascii="Times New Roman" w:hAnsi="Times New Roman" w:cs="Times New Roman"/>
          <w:b/>
          <w:iCs/>
          <w:sz w:val="24"/>
          <w:szCs w:val="24"/>
        </w:rPr>
        <w:t>3.</w:t>
      </w:r>
      <w:r w:rsidR="006C62C7" w:rsidRPr="00C16D15">
        <w:rPr>
          <w:rFonts w:ascii="Times New Roman" w:hAnsi="Times New Roman" w:cs="Times New Roman"/>
          <w:b/>
          <w:sz w:val="24"/>
          <w:szCs w:val="24"/>
        </w:rPr>
        <w:t xml:space="preserve">  Тематическое планирование </w:t>
      </w:r>
    </w:p>
    <w:p w:rsidR="006C62C7" w:rsidRPr="00C16D15" w:rsidRDefault="006C62C7" w:rsidP="00C16D15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16D15">
        <w:rPr>
          <w:rFonts w:ascii="Times New Roman" w:hAnsi="Times New Roman" w:cs="Times New Roman"/>
          <w:b/>
          <w:sz w:val="24"/>
          <w:szCs w:val="24"/>
        </w:rPr>
        <w:t>1 класса</w:t>
      </w:r>
    </w:p>
    <w:tbl>
      <w:tblPr>
        <w:tblStyle w:val="a7"/>
        <w:tblpPr w:leftFromText="180" w:rightFromText="180" w:vertAnchor="text" w:horzAnchor="margin" w:tblpXSpec="center" w:tblpY="179"/>
        <w:tblW w:w="0" w:type="auto"/>
        <w:tblLook w:val="04A0" w:firstRow="1" w:lastRow="0" w:firstColumn="1" w:lastColumn="0" w:noHBand="0" w:noVBand="1"/>
      </w:tblPr>
      <w:tblGrid>
        <w:gridCol w:w="970"/>
        <w:gridCol w:w="3828"/>
        <w:gridCol w:w="1901"/>
      </w:tblGrid>
      <w:tr w:rsidR="00CD1A17" w:rsidRPr="00C16D15" w:rsidTr="00CD1A17">
        <w:trPr>
          <w:trHeight w:val="500"/>
        </w:trPr>
        <w:tc>
          <w:tcPr>
            <w:tcW w:w="970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828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 xml:space="preserve">Разделы </w:t>
            </w:r>
          </w:p>
        </w:tc>
        <w:tc>
          <w:tcPr>
            <w:tcW w:w="1901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CD1A17" w:rsidRPr="00C16D15" w:rsidTr="00CD1A17">
        <w:trPr>
          <w:trHeight w:val="326"/>
        </w:trPr>
        <w:tc>
          <w:tcPr>
            <w:tcW w:w="970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8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Русские народные игры</w:t>
            </w:r>
          </w:p>
        </w:tc>
        <w:tc>
          <w:tcPr>
            <w:tcW w:w="1901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D1A17" w:rsidRPr="00C16D15" w:rsidTr="00CD1A17">
        <w:trPr>
          <w:trHeight w:val="326"/>
        </w:trPr>
        <w:tc>
          <w:tcPr>
            <w:tcW w:w="970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Подвижные игры</w:t>
            </w:r>
          </w:p>
        </w:tc>
        <w:tc>
          <w:tcPr>
            <w:tcW w:w="1901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CD1A17" w:rsidRPr="00C16D15" w:rsidTr="00CD1A17">
        <w:trPr>
          <w:trHeight w:val="326"/>
        </w:trPr>
        <w:tc>
          <w:tcPr>
            <w:tcW w:w="970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8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Эстафеты</w:t>
            </w:r>
          </w:p>
        </w:tc>
        <w:tc>
          <w:tcPr>
            <w:tcW w:w="1901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D1A17" w:rsidRPr="00C16D15" w:rsidTr="00CD1A17">
        <w:trPr>
          <w:trHeight w:val="343"/>
        </w:trPr>
        <w:tc>
          <w:tcPr>
            <w:tcW w:w="970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901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</w:tbl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bCs/>
          <w:spacing w:val="3"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ind w:firstLine="709"/>
        <w:contextualSpacing/>
        <w:jc w:val="both"/>
        <w:rPr>
          <w:b/>
          <w:bCs/>
          <w:spacing w:val="3"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ind w:firstLine="709"/>
        <w:contextualSpacing/>
        <w:jc w:val="both"/>
        <w:rPr>
          <w:b/>
          <w:bCs/>
          <w:spacing w:val="3"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lang w:val="en-US"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lang w:val="en-US"/>
        </w:rPr>
      </w:pPr>
    </w:p>
    <w:tbl>
      <w:tblPr>
        <w:tblStyle w:val="a7"/>
        <w:tblpPr w:leftFromText="180" w:rightFromText="180" w:vertAnchor="text" w:horzAnchor="page" w:tblpX="3094" w:tblpY="995"/>
        <w:tblW w:w="0" w:type="auto"/>
        <w:tblLook w:val="04A0" w:firstRow="1" w:lastRow="0" w:firstColumn="1" w:lastColumn="0" w:noHBand="0" w:noVBand="1"/>
      </w:tblPr>
      <w:tblGrid>
        <w:gridCol w:w="1395"/>
        <w:gridCol w:w="3690"/>
        <w:gridCol w:w="1832"/>
      </w:tblGrid>
      <w:tr w:rsidR="006C62C7" w:rsidRPr="00C16D15" w:rsidTr="00CD1A17">
        <w:trPr>
          <w:trHeight w:val="399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 xml:space="preserve">Разделы 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6C62C7" w:rsidRPr="00C16D15" w:rsidTr="00CD1A17">
        <w:trPr>
          <w:trHeight w:val="260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Русские народные игры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C62C7" w:rsidRPr="00C16D15" w:rsidTr="00CD1A17">
        <w:trPr>
          <w:trHeight w:val="260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Подвижные игры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C62C7" w:rsidRPr="00C16D15" w:rsidTr="00CD1A17">
        <w:trPr>
          <w:trHeight w:val="260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Эстафеты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C62C7" w:rsidRPr="00C16D15" w:rsidTr="00CD1A17">
        <w:trPr>
          <w:trHeight w:val="260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Игры народов России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C62C7" w:rsidRPr="00C16D15" w:rsidTr="00CD1A17">
        <w:trPr>
          <w:trHeight w:val="274"/>
        </w:trPr>
        <w:tc>
          <w:tcPr>
            <w:tcW w:w="1395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0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3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  <w:r w:rsidRPr="00C16D15">
        <w:rPr>
          <w:b/>
        </w:rPr>
        <w:t>2 класса</w:t>
      </w: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lang w:val="en-US"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lang w:val="en-US"/>
        </w:rPr>
      </w:pPr>
    </w:p>
    <w:p w:rsidR="00CD1A17" w:rsidRPr="00C16D15" w:rsidRDefault="00CD1A1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</w:p>
    <w:p w:rsidR="00CD1A17" w:rsidRPr="00C16D15" w:rsidRDefault="00CD1A1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  <w:lang w:val="en-US"/>
        </w:rPr>
      </w:pPr>
      <w:r w:rsidRPr="00C16D15">
        <w:rPr>
          <w:b/>
        </w:rPr>
        <w:t xml:space="preserve"> 3 класса</w:t>
      </w:r>
    </w:p>
    <w:tbl>
      <w:tblPr>
        <w:tblStyle w:val="a7"/>
        <w:tblpPr w:leftFromText="180" w:rightFromText="180" w:vertAnchor="text" w:horzAnchor="margin" w:tblpXSpec="center" w:tblpY="380"/>
        <w:tblW w:w="0" w:type="auto"/>
        <w:tblLook w:val="04A0" w:firstRow="1" w:lastRow="0" w:firstColumn="1" w:lastColumn="0" w:noHBand="0" w:noVBand="1"/>
      </w:tblPr>
      <w:tblGrid>
        <w:gridCol w:w="992"/>
        <w:gridCol w:w="3914"/>
        <w:gridCol w:w="1943"/>
      </w:tblGrid>
      <w:tr w:rsidR="00CD1A17" w:rsidRPr="00C16D15" w:rsidTr="00CD1A17">
        <w:trPr>
          <w:trHeight w:val="404"/>
        </w:trPr>
        <w:tc>
          <w:tcPr>
            <w:tcW w:w="992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914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 xml:space="preserve">Разделы </w:t>
            </w:r>
          </w:p>
        </w:tc>
        <w:tc>
          <w:tcPr>
            <w:tcW w:w="1943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CD1A17" w:rsidRPr="00C16D15" w:rsidTr="00CD1A17">
        <w:trPr>
          <w:trHeight w:val="263"/>
        </w:trPr>
        <w:tc>
          <w:tcPr>
            <w:tcW w:w="992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14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Русские народные игры</w:t>
            </w:r>
          </w:p>
        </w:tc>
        <w:tc>
          <w:tcPr>
            <w:tcW w:w="1943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CD1A17" w:rsidRPr="00C16D15" w:rsidTr="00CD1A17">
        <w:trPr>
          <w:trHeight w:val="263"/>
        </w:trPr>
        <w:tc>
          <w:tcPr>
            <w:tcW w:w="992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14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Эстафеты</w:t>
            </w:r>
          </w:p>
        </w:tc>
        <w:tc>
          <w:tcPr>
            <w:tcW w:w="1943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D1A17" w:rsidRPr="00C16D15" w:rsidTr="00CD1A17">
        <w:trPr>
          <w:trHeight w:val="263"/>
        </w:trPr>
        <w:tc>
          <w:tcPr>
            <w:tcW w:w="992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14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Игры народов России</w:t>
            </w:r>
          </w:p>
        </w:tc>
        <w:tc>
          <w:tcPr>
            <w:tcW w:w="1943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CD1A17" w:rsidRPr="00C16D15" w:rsidTr="00CD1A17">
        <w:trPr>
          <w:trHeight w:val="277"/>
        </w:trPr>
        <w:tc>
          <w:tcPr>
            <w:tcW w:w="992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4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943" w:type="dxa"/>
          </w:tcPr>
          <w:p w:rsidR="00CD1A17" w:rsidRPr="00C16D15" w:rsidRDefault="00CD1A1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6C62C7" w:rsidRPr="00C16D15" w:rsidRDefault="006C62C7" w:rsidP="00C16D15">
      <w:pPr>
        <w:tabs>
          <w:tab w:val="left" w:pos="540"/>
        </w:tabs>
        <w:spacing w:after="0" w:line="360" w:lineRule="auto"/>
        <w:ind w:left="4248"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C62C7" w:rsidRPr="00C16D15" w:rsidRDefault="006C62C7" w:rsidP="00C16D15">
      <w:pPr>
        <w:tabs>
          <w:tab w:val="left" w:pos="540"/>
        </w:tabs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1A17" w:rsidRPr="00C16D15" w:rsidRDefault="00CD1A1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</w:p>
    <w:p w:rsidR="006C62C7" w:rsidRPr="00C16D15" w:rsidRDefault="006C62C7" w:rsidP="00C16D15">
      <w:pPr>
        <w:pStyle w:val="a5"/>
        <w:spacing w:after="0" w:afterAutospacing="0" w:line="360" w:lineRule="auto"/>
        <w:contextualSpacing/>
        <w:jc w:val="both"/>
        <w:rPr>
          <w:b/>
        </w:rPr>
      </w:pPr>
      <w:r w:rsidRPr="00C16D15">
        <w:rPr>
          <w:b/>
        </w:rPr>
        <w:t xml:space="preserve"> 4 класс</w:t>
      </w:r>
    </w:p>
    <w:tbl>
      <w:tblPr>
        <w:tblStyle w:val="a7"/>
        <w:tblpPr w:leftFromText="180" w:rightFromText="180" w:vertAnchor="text" w:horzAnchor="margin" w:tblpXSpec="center" w:tblpY="454"/>
        <w:tblW w:w="0" w:type="auto"/>
        <w:tblLook w:val="04A0" w:firstRow="1" w:lastRow="0" w:firstColumn="1" w:lastColumn="0" w:noHBand="0" w:noVBand="1"/>
      </w:tblPr>
      <w:tblGrid>
        <w:gridCol w:w="964"/>
        <w:gridCol w:w="3802"/>
        <w:gridCol w:w="1888"/>
      </w:tblGrid>
      <w:tr w:rsidR="006C62C7" w:rsidRPr="00C16D15" w:rsidTr="00CD1A17">
        <w:trPr>
          <w:trHeight w:val="426"/>
        </w:trPr>
        <w:tc>
          <w:tcPr>
            <w:tcW w:w="964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80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 xml:space="preserve">Разделы </w:t>
            </w:r>
          </w:p>
        </w:tc>
        <w:tc>
          <w:tcPr>
            <w:tcW w:w="1888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6C62C7" w:rsidRPr="00C16D15" w:rsidTr="00CD1A17">
        <w:trPr>
          <w:trHeight w:val="278"/>
        </w:trPr>
        <w:tc>
          <w:tcPr>
            <w:tcW w:w="964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0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Русские народные игры</w:t>
            </w:r>
          </w:p>
        </w:tc>
        <w:tc>
          <w:tcPr>
            <w:tcW w:w="1888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6C62C7" w:rsidRPr="00C16D15" w:rsidTr="00CD1A17">
        <w:trPr>
          <w:trHeight w:val="278"/>
        </w:trPr>
        <w:tc>
          <w:tcPr>
            <w:tcW w:w="964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0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Эстафеты</w:t>
            </w:r>
          </w:p>
        </w:tc>
        <w:tc>
          <w:tcPr>
            <w:tcW w:w="1888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C62C7" w:rsidRPr="00C16D15" w:rsidTr="00CD1A17">
        <w:trPr>
          <w:trHeight w:val="278"/>
        </w:trPr>
        <w:tc>
          <w:tcPr>
            <w:tcW w:w="964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0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Игры народов России</w:t>
            </w:r>
          </w:p>
        </w:tc>
        <w:tc>
          <w:tcPr>
            <w:tcW w:w="1888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C62C7" w:rsidRPr="00C16D15" w:rsidTr="00CD1A17">
        <w:trPr>
          <w:trHeight w:val="293"/>
        </w:trPr>
        <w:tc>
          <w:tcPr>
            <w:tcW w:w="964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2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88" w:type="dxa"/>
          </w:tcPr>
          <w:p w:rsidR="006C62C7" w:rsidRPr="00C16D15" w:rsidRDefault="006C62C7" w:rsidP="00C16D1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1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</w:tr>
    </w:tbl>
    <w:p w:rsidR="006C62C7" w:rsidRPr="00C16D15" w:rsidRDefault="006C62C7" w:rsidP="00C16D15">
      <w:pPr>
        <w:tabs>
          <w:tab w:val="left" w:pos="540"/>
        </w:tabs>
        <w:spacing w:after="0" w:line="360" w:lineRule="auto"/>
        <w:ind w:left="4248"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C62C7" w:rsidRPr="00C16D15" w:rsidRDefault="006C62C7" w:rsidP="00C16D15">
      <w:pPr>
        <w:tabs>
          <w:tab w:val="left" w:pos="540"/>
        </w:tabs>
        <w:spacing w:after="0" w:line="360" w:lineRule="auto"/>
        <w:ind w:left="4248"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C62C7" w:rsidRPr="00C16D15" w:rsidRDefault="006C62C7" w:rsidP="00C16D15">
      <w:pPr>
        <w:tabs>
          <w:tab w:val="left" w:pos="540"/>
        </w:tabs>
        <w:spacing w:after="0" w:line="360" w:lineRule="auto"/>
        <w:ind w:left="4248"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246A" w:rsidRDefault="00AC246A" w:rsidP="00AC246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AC246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AC246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AC246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AC246A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93B32" w:rsidRPr="00993B32" w:rsidRDefault="00993B32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C62C7" w:rsidRPr="00C16D15" w:rsidRDefault="006C62C7" w:rsidP="00C16D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62C7" w:rsidRPr="00C16D15" w:rsidRDefault="006C62C7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C62C7" w:rsidRDefault="006C62C7" w:rsidP="00C83A2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Pr="00C16D15" w:rsidRDefault="00AC246A" w:rsidP="00C83A2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C83A27" w:rsidRDefault="00C83A27" w:rsidP="00C83A2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C62C7" w:rsidRPr="00C16D15" w:rsidRDefault="006C62C7" w:rsidP="00C83A2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C62C7" w:rsidRPr="00C16D15" w:rsidRDefault="006C62C7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C62C7" w:rsidRDefault="006C62C7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C246A" w:rsidRPr="00C16D15" w:rsidRDefault="00AC246A" w:rsidP="00C16D1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C62C7" w:rsidRPr="00C16D15" w:rsidRDefault="006C62C7" w:rsidP="00C16D15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0A9A" w:rsidRPr="00C16D15" w:rsidRDefault="00400A9A" w:rsidP="00C16D1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400A9A" w:rsidRPr="00C16D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B27174"/>
    <w:multiLevelType w:val="hybridMultilevel"/>
    <w:tmpl w:val="03D690BC"/>
    <w:lvl w:ilvl="0" w:tplc="29F022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38D43A4"/>
    <w:multiLevelType w:val="hybridMultilevel"/>
    <w:tmpl w:val="D0387F0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25D06E8"/>
    <w:multiLevelType w:val="hybridMultilevel"/>
    <w:tmpl w:val="F9B2E462"/>
    <w:lvl w:ilvl="0" w:tplc="0419000D">
      <w:start w:val="1"/>
      <w:numFmt w:val="bullet"/>
      <w:lvlText w:val=""/>
      <w:lvlJc w:val="left"/>
      <w:pPr>
        <w:ind w:left="103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0" w:hanging="360"/>
      </w:pPr>
      <w:rPr>
        <w:rFonts w:ascii="Wingdings" w:hAnsi="Wingdings" w:hint="default"/>
      </w:rPr>
    </w:lvl>
  </w:abstractNum>
  <w:abstractNum w:abstractNumId="3">
    <w:nsid w:val="44D56C00"/>
    <w:multiLevelType w:val="hybridMultilevel"/>
    <w:tmpl w:val="31A4B76C"/>
    <w:lvl w:ilvl="0" w:tplc="04190001">
      <w:start w:val="1"/>
      <w:numFmt w:val="bullet"/>
      <w:lvlText w:val=""/>
      <w:lvlJc w:val="left"/>
      <w:pPr>
        <w:ind w:left="17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0" w:hanging="360"/>
      </w:pPr>
      <w:rPr>
        <w:rFonts w:ascii="Wingdings" w:hAnsi="Wingdings" w:hint="default"/>
      </w:rPr>
    </w:lvl>
  </w:abstractNum>
  <w:abstractNum w:abstractNumId="4">
    <w:nsid w:val="47461105"/>
    <w:multiLevelType w:val="hybridMultilevel"/>
    <w:tmpl w:val="A5D44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9F7EAD"/>
    <w:multiLevelType w:val="hybridMultilevel"/>
    <w:tmpl w:val="9A66CAA6"/>
    <w:lvl w:ilvl="0" w:tplc="509E35D6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365" w:hanging="360"/>
      </w:pPr>
    </w:lvl>
    <w:lvl w:ilvl="2" w:tplc="0419001B">
      <w:start w:val="1"/>
      <w:numFmt w:val="lowerRoman"/>
      <w:lvlText w:val="%3."/>
      <w:lvlJc w:val="right"/>
      <w:pPr>
        <w:ind w:left="2085" w:hanging="180"/>
      </w:pPr>
    </w:lvl>
    <w:lvl w:ilvl="3" w:tplc="0419000F">
      <w:start w:val="1"/>
      <w:numFmt w:val="decimal"/>
      <w:lvlText w:val="%4."/>
      <w:lvlJc w:val="left"/>
      <w:pPr>
        <w:ind w:left="2805" w:hanging="360"/>
      </w:pPr>
    </w:lvl>
    <w:lvl w:ilvl="4" w:tplc="04190019">
      <w:start w:val="1"/>
      <w:numFmt w:val="lowerLetter"/>
      <w:lvlText w:val="%5."/>
      <w:lvlJc w:val="left"/>
      <w:pPr>
        <w:ind w:left="3525" w:hanging="360"/>
      </w:pPr>
    </w:lvl>
    <w:lvl w:ilvl="5" w:tplc="0419001B">
      <w:start w:val="1"/>
      <w:numFmt w:val="lowerRoman"/>
      <w:lvlText w:val="%6."/>
      <w:lvlJc w:val="right"/>
      <w:pPr>
        <w:ind w:left="4245" w:hanging="180"/>
      </w:pPr>
    </w:lvl>
    <w:lvl w:ilvl="6" w:tplc="0419000F">
      <w:start w:val="1"/>
      <w:numFmt w:val="decimal"/>
      <w:lvlText w:val="%7."/>
      <w:lvlJc w:val="left"/>
      <w:pPr>
        <w:ind w:left="4965" w:hanging="360"/>
      </w:pPr>
    </w:lvl>
    <w:lvl w:ilvl="7" w:tplc="04190019">
      <w:start w:val="1"/>
      <w:numFmt w:val="lowerLetter"/>
      <w:lvlText w:val="%8."/>
      <w:lvlJc w:val="left"/>
      <w:pPr>
        <w:ind w:left="5685" w:hanging="360"/>
      </w:pPr>
    </w:lvl>
    <w:lvl w:ilvl="8" w:tplc="0419001B">
      <w:start w:val="1"/>
      <w:numFmt w:val="lowerRoman"/>
      <w:lvlText w:val="%9."/>
      <w:lvlJc w:val="right"/>
      <w:pPr>
        <w:ind w:left="6405" w:hanging="180"/>
      </w:pPr>
    </w:lvl>
  </w:abstractNum>
  <w:abstractNum w:abstractNumId="6">
    <w:nsid w:val="67C2588A"/>
    <w:multiLevelType w:val="hybridMultilevel"/>
    <w:tmpl w:val="ED6836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D7F7AA2"/>
    <w:multiLevelType w:val="hybridMultilevel"/>
    <w:tmpl w:val="CF5A6DC8"/>
    <w:lvl w:ilvl="0" w:tplc="04190001">
      <w:start w:val="1"/>
      <w:numFmt w:val="bullet"/>
      <w:lvlText w:val=""/>
      <w:lvlJc w:val="left"/>
      <w:pPr>
        <w:ind w:left="17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0" w:hanging="360"/>
      </w:pPr>
      <w:rPr>
        <w:rFonts w:ascii="Wingdings" w:hAnsi="Wingdings" w:hint="default"/>
      </w:rPr>
    </w:lvl>
  </w:abstractNum>
  <w:abstractNum w:abstractNumId="8">
    <w:nsid w:val="768E02F2"/>
    <w:multiLevelType w:val="hybridMultilevel"/>
    <w:tmpl w:val="966EA374"/>
    <w:lvl w:ilvl="0" w:tplc="04190001">
      <w:start w:val="1"/>
      <w:numFmt w:val="bullet"/>
      <w:lvlText w:val=""/>
      <w:lvlJc w:val="left"/>
      <w:pPr>
        <w:ind w:left="17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0" w:hanging="360"/>
      </w:pPr>
      <w:rPr>
        <w:rFonts w:ascii="Wingdings" w:hAnsi="Wingdings" w:hint="default"/>
      </w:rPr>
    </w:lvl>
  </w:abstractNum>
  <w:abstractNum w:abstractNumId="9">
    <w:nsid w:val="7A0D2655"/>
    <w:multiLevelType w:val="hybridMultilevel"/>
    <w:tmpl w:val="1DB87C24"/>
    <w:lvl w:ilvl="0" w:tplc="0419000B">
      <w:start w:val="1"/>
      <w:numFmt w:val="bullet"/>
      <w:lvlText w:val=""/>
      <w:lvlJc w:val="left"/>
      <w:pPr>
        <w:ind w:left="103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9"/>
  </w:num>
  <w:num w:numId="4">
    <w:abstractNumId w:val="3"/>
  </w:num>
  <w:num w:numId="5">
    <w:abstractNumId w:val="8"/>
  </w:num>
  <w:num w:numId="6">
    <w:abstractNumId w:val="7"/>
  </w:num>
  <w:num w:numId="7">
    <w:abstractNumId w:val="1"/>
  </w:num>
  <w:num w:numId="8">
    <w:abstractNumId w:val="6"/>
  </w:num>
  <w:num w:numId="9">
    <w:abstractNumId w:val="4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271C"/>
    <w:rsid w:val="00140C0B"/>
    <w:rsid w:val="003D2E8A"/>
    <w:rsid w:val="00400A9A"/>
    <w:rsid w:val="00483B90"/>
    <w:rsid w:val="0064271C"/>
    <w:rsid w:val="006C62C7"/>
    <w:rsid w:val="0084253C"/>
    <w:rsid w:val="00993B32"/>
    <w:rsid w:val="00AC246A"/>
    <w:rsid w:val="00C16D15"/>
    <w:rsid w:val="00C83A27"/>
    <w:rsid w:val="00CD1A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2C7"/>
    <w:rPr>
      <w:rFonts w:ascii="Calibri" w:eastAsia="Calibri" w:hAnsi="Calibri" w:cs="Calibri"/>
      <w:lang w:eastAsia="ar-SA"/>
    </w:rPr>
  </w:style>
  <w:style w:type="paragraph" w:styleId="3">
    <w:name w:val="heading 3"/>
    <w:basedOn w:val="a"/>
    <w:link w:val="30"/>
    <w:qFormat/>
    <w:rsid w:val="006C62C7"/>
    <w:pPr>
      <w:spacing w:before="210" w:after="210" w:line="330" w:lineRule="atLeast"/>
      <w:outlineLvl w:val="2"/>
    </w:pPr>
    <w:rPr>
      <w:rFonts w:ascii="Georgia" w:eastAsia="Times New Roman" w:hAnsi="Georgia" w:cs="Times New Roman"/>
      <w:b/>
      <w:bCs/>
      <w:i/>
      <w:i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6C62C7"/>
    <w:rPr>
      <w:rFonts w:ascii="Georgia" w:eastAsia="Times New Roman" w:hAnsi="Georgia" w:cs="Times New Roman"/>
      <w:b/>
      <w:bCs/>
      <w:i/>
      <w:iCs/>
      <w:sz w:val="27"/>
      <w:szCs w:val="27"/>
      <w:lang w:eastAsia="ru-RU"/>
    </w:rPr>
  </w:style>
  <w:style w:type="paragraph" w:styleId="a3">
    <w:name w:val="No Spacing"/>
    <w:link w:val="a4"/>
    <w:uiPriority w:val="1"/>
    <w:qFormat/>
    <w:rsid w:val="006C62C7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unhideWhenUsed/>
    <w:rsid w:val="006C62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6C62C7"/>
    <w:pPr>
      <w:ind w:left="720"/>
      <w:contextualSpacing/>
    </w:pPr>
    <w:rPr>
      <w:rFonts w:eastAsia="Times New Roman" w:cs="Times New Roman"/>
      <w:lang w:eastAsia="ru-RU"/>
    </w:rPr>
  </w:style>
  <w:style w:type="character" w:customStyle="1" w:styleId="a4">
    <w:name w:val="Без интервала Знак"/>
    <w:basedOn w:val="a0"/>
    <w:link w:val="a3"/>
    <w:uiPriority w:val="1"/>
    <w:locked/>
    <w:rsid w:val="006C62C7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6C62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qFormat/>
    <w:rsid w:val="006C62C7"/>
    <w:rPr>
      <w:b/>
      <w:bCs/>
    </w:rPr>
  </w:style>
  <w:style w:type="paragraph" w:styleId="a9">
    <w:name w:val="Body Text"/>
    <w:basedOn w:val="a"/>
    <w:link w:val="aa"/>
    <w:rsid w:val="006C62C7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6C62C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b">
    <w:name w:val="Emphasis"/>
    <w:basedOn w:val="a0"/>
    <w:qFormat/>
    <w:rsid w:val="006C62C7"/>
    <w:rPr>
      <w:i/>
      <w:iCs/>
    </w:rPr>
  </w:style>
  <w:style w:type="paragraph" w:styleId="ac">
    <w:name w:val="header"/>
    <w:basedOn w:val="a"/>
    <w:link w:val="ad"/>
    <w:uiPriority w:val="99"/>
    <w:semiHidden/>
    <w:unhideWhenUsed/>
    <w:rsid w:val="006C62C7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semiHidden/>
    <w:rsid w:val="006C62C7"/>
    <w:rPr>
      <w:rFonts w:ascii="Calibri" w:eastAsia="Times New Roman" w:hAnsi="Calibri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6C62C7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6C62C7"/>
    <w:rPr>
      <w:rFonts w:ascii="Calibri" w:eastAsia="Times New Roman" w:hAnsi="Calibri" w:cs="Times New Roman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6C62C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semiHidden/>
    <w:rsid w:val="006C62C7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7"/>
    <w:uiPriority w:val="59"/>
    <w:rsid w:val="00AC246A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2C7"/>
    <w:rPr>
      <w:rFonts w:ascii="Calibri" w:eastAsia="Calibri" w:hAnsi="Calibri" w:cs="Calibri"/>
      <w:lang w:eastAsia="ar-SA"/>
    </w:rPr>
  </w:style>
  <w:style w:type="paragraph" w:styleId="3">
    <w:name w:val="heading 3"/>
    <w:basedOn w:val="a"/>
    <w:link w:val="30"/>
    <w:qFormat/>
    <w:rsid w:val="006C62C7"/>
    <w:pPr>
      <w:spacing w:before="210" w:after="210" w:line="330" w:lineRule="atLeast"/>
      <w:outlineLvl w:val="2"/>
    </w:pPr>
    <w:rPr>
      <w:rFonts w:ascii="Georgia" w:eastAsia="Times New Roman" w:hAnsi="Georgia" w:cs="Times New Roman"/>
      <w:b/>
      <w:bCs/>
      <w:i/>
      <w:i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6C62C7"/>
    <w:rPr>
      <w:rFonts w:ascii="Georgia" w:eastAsia="Times New Roman" w:hAnsi="Georgia" w:cs="Times New Roman"/>
      <w:b/>
      <w:bCs/>
      <w:i/>
      <w:iCs/>
      <w:sz w:val="27"/>
      <w:szCs w:val="27"/>
      <w:lang w:eastAsia="ru-RU"/>
    </w:rPr>
  </w:style>
  <w:style w:type="paragraph" w:styleId="a3">
    <w:name w:val="No Spacing"/>
    <w:link w:val="a4"/>
    <w:uiPriority w:val="1"/>
    <w:qFormat/>
    <w:rsid w:val="006C62C7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unhideWhenUsed/>
    <w:rsid w:val="006C62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6C62C7"/>
    <w:pPr>
      <w:ind w:left="720"/>
      <w:contextualSpacing/>
    </w:pPr>
    <w:rPr>
      <w:rFonts w:eastAsia="Times New Roman" w:cs="Times New Roman"/>
      <w:lang w:eastAsia="ru-RU"/>
    </w:rPr>
  </w:style>
  <w:style w:type="character" w:customStyle="1" w:styleId="a4">
    <w:name w:val="Без интервала Знак"/>
    <w:basedOn w:val="a0"/>
    <w:link w:val="a3"/>
    <w:uiPriority w:val="1"/>
    <w:locked/>
    <w:rsid w:val="006C62C7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6C62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qFormat/>
    <w:rsid w:val="006C62C7"/>
    <w:rPr>
      <w:b/>
      <w:bCs/>
    </w:rPr>
  </w:style>
  <w:style w:type="paragraph" w:styleId="a9">
    <w:name w:val="Body Text"/>
    <w:basedOn w:val="a"/>
    <w:link w:val="aa"/>
    <w:rsid w:val="006C62C7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6C62C7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b">
    <w:name w:val="Emphasis"/>
    <w:basedOn w:val="a0"/>
    <w:qFormat/>
    <w:rsid w:val="006C62C7"/>
    <w:rPr>
      <w:i/>
      <w:iCs/>
    </w:rPr>
  </w:style>
  <w:style w:type="paragraph" w:styleId="ac">
    <w:name w:val="header"/>
    <w:basedOn w:val="a"/>
    <w:link w:val="ad"/>
    <w:uiPriority w:val="99"/>
    <w:semiHidden/>
    <w:unhideWhenUsed/>
    <w:rsid w:val="006C62C7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semiHidden/>
    <w:rsid w:val="006C62C7"/>
    <w:rPr>
      <w:rFonts w:ascii="Calibri" w:eastAsia="Times New Roman" w:hAnsi="Calibri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6C62C7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6C62C7"/>
    <w:rPr>
      <w:rFonts w:ascii="Calibri" w:eastAsia="Times New Roman" w:hAnsi="Calibri" w:cs="Times New Roman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6C62C7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semiHidden/>
    <w:rsid w:val="006C62C7"/>
    <w:rPr>
      <w:rFonts w:ascii="Tahoma" w:eastAsia="Times New Roman" w:hAnsi="Tahoma" w:cs="Tahoma"/>
      <w:sz w:val="16"/>
      <w:szCs w:val="16"/>
      <w:lang w:eastAsia="ru-RU"/>
    </w:rPr>
  </w:style>
  <w:style w:type="table" w:customStyle="1" w:styleId="1">
    <w:name w:val="Сетка таблицы1"/>
    <w:basedOn w:val="a1"/>
    <w:next w:val="a7"/>
    <w:uiPriority w:val="59"/>
    <w:rsid w:val="00AC246A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7</Pages>
  <Words>1345</Words>
  <Characters>7671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Шухободская школа 2М</dc:creator>
  <cp:keywords/>
  <dc:description/>
  <cp:lastModifiedBy>дом</cp:lastModifiedBy>
  <cp:revision>9</cp:revision>
  <cp:lastPrinted>2019-09-17T12:08:00Z</cp:lastPrinted>
  <dcterms:created xsi:type="dcterms:W3CDTF">2019-09-09T17:52:00Z</dcterms:created>
  <dcterms:modified xsi:type="dcterms:W3CDTF">2021-11-30T20:09:00Z</dcterms:modified>
</cp:coreProperties>
</file>